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21FDEA" w14:textId="77777777" w:rsidR="00B57137" w:rsidRDefault="00DB11A9" w:rsidP="00B57137">
      <w:pPr>
        <w:pStyle w:val="Heading1"/>
        <w:spacing w:before="0" w:after="0"/>
        <w:ind w:firstLine="709"/>
        <w:rPr>
          <w:rFonts w:ascii="Calibri Light" w:hAnsi="Calibri Light" w:cs="Calibri Light"/>
          <w:sz w:val="22"/>
          <w:szCs w:val="22"/>
        </w:rPr>
      </w:pPr>
      <w:bookmarkStart w:id="0" w:name="_Toc144198636"/>
      <w:r w:rsidRPr="00B57137">
        <w:rPr>
          <w:rFonts w:ascii="Calibri Light" w:hAnsi="Calibri Light" w:cs="Calibri Light"/>
          <w:sz w:val="22"/>
          <w:szCs w:val="22"/>
        </w:rPr>
        <w:t xml:space="preserve">Pirkimo sąlygų 2 priedas „Tiekėjų kvalifikacijos reikalavimai ir </w:t>
      </w:r>
    </w:p>
    <w:p w14:paraId="6073ECE4" w14:textId="77777777" w:rsidR="00B57137" w:rsidRDefault="00DB11A9" w:rsidP="00B57137">
      <w:pPr>
        <w:pStyle w:val="Heading1"/>
        <w:spacing w:before="0" w:after="0"/>
        <w:ind w:firstLine="709"/>
        <w:rPr>
          <w:rFonts w:ascii="Calibri Light" w:hAnsi="Calibri Light" w:cs="Calibri Light"/>
          <w:sz w:val="22"/>
          <w:szCs w:val="22"/>
        </w:rPr>
      </w:pPr>
      <w:r w:rsidRPr="00B57137">
        <w:rPr>
          <w:rFonts w:ascii="Calibri Light" w:hAnsi="Calibri Light" w:cs="Calibri Light"/>
          <w:sz w:val="22"/>
          <w:szCs w:val="22"/>
        </w:rPr>
        <w:t xml:space="preserve">reikalaujami kokybės bei aplinkos </w:t>
      </w:r>
    </w:p>
    <w:p w14:paraId="7A9A4E8A" w14:textId="1716CAEF" w:rsidR="00DB11A9" w:rsidRPr="00B57137" w:rsidRDefault="00DB11A9" w:rsidP="00B57137">
      <w:pPr>
        <w:pStyle w:val="Heading1"/>
        <w:spacing w:before="0" w:after="0"/>
        <w:ind w:firstLine="709"/>
        <w:rPr>
          <w:rFonts w:ascii="Calibri Light" w:hAnsi="Calibri Light" w:cs="Calibri Light"/>
          <w:sz w:val="22"/>
          <w:szCs w:val="22"/>
        </w:rPr>
      </w:pPr>
      <w:r w:rsidRPr="00B57137">
        <w:rPr>
          <w:rFonts w:ascii="Calibri Light" w:hAnsi="Calibri Light" w:cs="Calibri Light"/>
          <w:sz w:val="22"/>
          <w:szCs w:val="22"/>
        </w:rPr>
        <w:t>apsaugos vadybos sistemų standartai“</w:t>
      </w:r>
      <w:bookmarkEnd w:id="0"/>
    </w:p>
    <w:p w14:paraId="5E829EB5" w14:textId="77777777" w:rsidR="00B57137" w:rsidRDefault="00B57137" w:rsidP="00B57137">
      <w:pPr>
        <w:spacing w:after="0" w:line="240" w:lineRule="auto"/>
        <w:jc w:val="center"/>
        <w:rPr>
          <w:rFonts w:ascii="Calibri Light" w:eastAsia="Arial" w:hAnsi="Calibri Light" w:cs="Calibri Light"/>
          <w:b/>
          <w:bCs/>
          <w:smallCaps/>
          <w:color w:val="404040"/>
        </w:rPr>
      </w:pPr>
    </w:p>
    <w:p w14:paraId="5FBD5F9C" w14:textId="5A53DE43" w:rsidR="00B57137" w:rsidRDefault="00B57137" w:rsidP="00B57137">
      <w:pPr>
        <w:spacing w:after="0" w:line="240" w:lineRule="auto"/>
        <w:jc w:val="center"/>
        <w:rPr>
          <w:rFonts w:ascii="Calibri Light" w:eastAsia="Arial" w:hAnsi="Calibri Light" w:cs="Calibri Light"/>
          <w:b/>
          <w:bCs/>
          <w:smallCaps/>
          <w:color w:val="404040"/>
        </w:rPr>
      </w:pPr>
      <w:r w:rsidRPr="00B57137">
        <w:rPr>
          <w:rFonts w:ascii="Calibri Light" w:eastAsia="Arial" w:hAnsi="Calibri Light" w:cs="Calibri Light"/>
          <w:b/>
          <w:bCs/>
          <w:smallCaps/>
          <w:color w:val="404040"/>
        </w:rPr>
        <w:t>TIEKĖJŲ KVALIFIKACIJOS REIKALAVIMAI IR REIKALAVIMAI LAIKYTIS KOKYBĖS VADYBOS SISTEMOS IR (ARBA) APLINKOS APSAUGOS VADYBOS SISTEMOS STANDARTŲ</w:t>
      </w:r>
    </w:p>
    <w:p w14:paraId="70065708" w14:textId="77777777" w:rsidR="00B57137" w:rsidRPr="00B57137" w:rsidRDefault="00B57137" w:rsidP="00B57137">
      <w:pPr>
        <w:spacing w:after="0" w:line="240" w:lineRule="auto"/>
        <w:jc w:val="center"/>
        <w:rPr>
          <w:rFonts w:ascii="Calibri Light" w:eastAsia="Arial" w:hAnsi="Calibri Light" w:cs="Calibri Light"/>
          <w:b/>
          <w:bCs/>
          <w:smallCaps/>
          <w:color w:val="404040"/>
        </w:rPr>
      </w:pPr>
    </w:p>
    <w:p w14:paraId="1708C9EA" w14:textId="77777777" w:rsidR="009076ED" w:rsidRDefault="00BE16AF" w:rsidP="009076ED">
      <w:pPr>
        <w:spacing w:after="0" w:line="240" w:lineRule="auto"/>
        <w:ind w:firstLine="709"/>
        <w:jc w:val="both"/>
        <w:rPr>
          <w:rFonts w:ascii="Calibri Light" w:eastAsia="Arial" w:hAnsi="Calibri Light" w:cs="Calibri Light"/>
        </w:rPr>
      </w:pPr>
      <w:sdt>
        <w:sdtPr>
          <w:rPr>
            <w:rFonts w:ascii="Calibri Light" w:hAnsi="Calibri Light" w:cs="Calibri Light"/>
          </w:rPr>
          <w:tag w:val="goog_rdk_129"/>
          <w:id w:val="-1599392971"/>
          <w:placeholder>
            <w:docPart w:val="C2A734E4C4B947D297EC450ED5C70233"/>
          </w:placeholder>
        </w:sdtPr>
        <w:sdtEndPr/>
        <w:sdtContent>
          <w:r w:rsidR="00B57137" w:rsidRPr="00B57137">
            <w:rPr>
              <w:rFonts w:ascii="Calibri Light" w:hAnsi="Calibri Light" w:cs="Calibri Light"/>
            </w:rPr>
            <w:t>1.</w:t>
          </w:r>
        </w:sdtContent>
      </w:sdt>
      <w:r w:rsidR="00B57137" w:rsidRPr="00B57137">
        <w:rPr>
          <w:rFonts w:ascii="Calibri Light" w:eastAsia="Arial" w:hAnsi="Calibri Light" w:cs="Calibri Light"/>
        </w:rPr>
        <w:t xml:space="preserve">Tiekėjo kvalifikacija turi atitikti šiame priede nustatytus reikalavimus kvalifikacijai. </w:t>
      </w:r>
    </w:p>
    <w:p w14:paraId="49C4A415" w14:textId="46EF71A7" w:rsidR="009076ED" w:rsidRPr="00083103" w:rsidRDefault="009076ED" w:rsidP="009076ED">
      <w:pPr>
        <w:spacing w:after="0" w:line="240" w:lineRule="auto"/>
        <w:ind w:firstLine="709"/>
        <w:jc w:val="both"/>
        <w:rPr>
          <w:rFonts w:ascii="Calibri Light" w:eastAsia="Arial" w:hAnsi="Calibri Light" w:cs="Calibri Light"/>
        </w:rPr>
      </w:pPr>
      <w:r>
        <w:rPr>
          <w:rFonts w:ascii="Calibri Light" w:eastAsia="Arial" w:hAnsi="Calibri Light" w:cs="Calibri Light"/>
        </w:rPr>
        <w:t xml:space="preserve">2. </w:t>
      </w:r>
      <w:r w:rsidRPr="00B57137">
        <w:rPr>
          <w:rFonts w:ascii="Calibri Light" w:eastAsia="Arial" w:hAnsi="Calibri Light" w:cs="Calibri Light"/>
        </w:rPr>
        <w:t xml:space="preserve">Perkantysis subjektas nereikalauja, kad </w:t>
      </w:r>
      <w:r w:rsidRPr="00083103">
        <w:rPr>
          <w:rFonts w:ascii="Calibri Light" w:eastAsia="Arial" w:hAnsi="Calibri Light" w:cs="Calibri Light"/>
        </w:rPr>
        <w:t>tiekėjai laikytųsi kokybės vadybos sistemos ir (arba) aplinkos apsaugos vadybos sistemos standartų.</w:t>
      </w:r>
    </w:p>
    <w:p w14:paraId="4F09E5E0" w14:textId="77777777" w:rsidR="009076ED" w:rsidRPr="009076ED" w:rsidRDefault="009076ED" w:rsidP="009076ED">
      <w:pPr>
        <w:spacing w:after="0" w:line="240" w:lineRule="auto"/>
        <w:ind w:firstLine="709"/>
        <w:jc w:val="both"/>
        <w:rPr>
          <w:rFonts w:ascii="Calibri Light" w:eastAsia="Arial" w:hAnsi="Calibri Light" w:cs="Calibri Light"/>
        </w:rPr>
      </w:pPr>
    </w:p>
    <w:p w14:paraId="7C610B9B" w14:textId="77777777" w:rsidR="00B57137" w:rsidRPr="00B57137" w:rsidRDefault="00B57137" w:rsidP="00B57137">
      <w:pPr>
        <w:spacing w:after="0" w:line="240" w:lineRule="auto"/>
        <w:rPr>
          <w:rFonts w:ascii="Calibri Light" w:hAnsi="Calibri Light" w:cs="Calibri Light"/>
          <w:b/>
          <w:bCs/>
        </w:rPr>
      </w:pPr>
      <w:r w:rsidRPr="00B57137">
        <w:rPr>
          <w:rFonts w:ascii="Calibri Light" w:hAnsi="Calibri Light" w:cs="Calibri Light"/>
          <w:b/>
          <w:bCs/>
        </w:rPr>
        <w:t>Tiekėjų kvalifikacijos reikalavimai</w:t>
      </w:r>
    </w:p>
    <w:tbl>
      <w:tblPr>
        <w:tblStyle w:val="TableGrid3"/>
        <w:tblpPr w:leftFromText="181" w:rightFromText="181" w:vertAnchor="text" w:horzAnchor="margin" w:tblpY="1"/>
        <w:tblOverlap w:val="never"/>
        <w:tblW w:w="5000" w:type="pct"/>
        <w:tblLayout w:type="fixed"/>
        <w:tblLook w:val="04A0" w:firstRow="1" w:lastRow="0" w:firstColumn="1" w:lastColumn="0" w:noHBand="0" w:noVBand="1"/>
      </w:tblPr>
      <w:tblGrid>
        <w:gridCol w:w="563"/>
        <w:gridCol w:w="3828"/>
        <w:gridCol w:w="3258"/>
        <w:gridCol w:w="1980"/>
      </w:tblGrid>
      <w:tr w:rsidR="00083103" w:rsidRPr="00BE16AF" w14:paraId="4B9425DD" w14:textId="77777777" w:rsidTr="00083103">
        <w:trPr>
          <w:tblHeader/>
        </w:trPr>
        <w:tc>
          <w:tcPr>
            <w:tcW w:w="29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487FD337" w14:textId="77777777" w:rsidR="00D7539B" w:rsidRPr="00BE16AF" w:rsidRDefault="00D7539B" w:rsidP="00083103">
            <w:pPr>
              <w:ind w:firstLine="0"/>
              <w:jc w:val="left"/>
              <w:rPr>
                <w:rFonts w:ascii="Calibri Light" w:hAnsi="Calibri Light" w:cs="Calibri Light"/>
                <w:b/>
                <w:bCs/>
                <w:sz w:val="22"/>
                <w:szCs w:val="22"/>
              </w:rPr>
            </w:pPr>
            <w:r w:rsidRPr="00BE16AF">
              <w:rPr>
                <w:rFonts w:ascii="Calibri Light" w:eastAsiaTheme="minorHAnsi" w:hAnsi="Calibri Light" w:cs="Calibri Light"/>
                <w:b/>
                <w:bCs/>
                <w:sz w:val="22"/>
                <w:szCs w:val="22"/>
              </w:rPr>
              <w:t>Eil. Nr.</w:t>
            </w:r>
          </w:p>
        </w:tc>
        <w:tc>
          <w:tcPr>
            <w:tcW w:w="1988"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6AD6D24C" w14:textId="77777777" w:rsidR="00D7539B" w:rsidRPr="00BE16AF" w:rsidRDefault="00D7539B" w:rsidP="004D2140">
            <w:pPr>
              <w:ind w:firstLine="0"/>
              <w:rPr>
                <w:rFonts w:ascii="Calibri Light" w:eastAsiaTheme="minorEastAsia" w:hAnsi="Calibri Light" w:cs="Calibri Light"/>
                <w:b/>
                <w:bCs/>
                <w:sz w:val="22"/>
                <w:szCs w:val="22"/>
              </w:rPr>
            </w:pPr>
            <w:r w:rsidRPr="00BE16AF">
              <w:rPr>
                <w:rFonts w:ascii="Calibri Light" w:hAnsi="Calibri Light" w:cs="Calibri Light"/>
                <w:b/>
                <w:bCs/>
                <w:color w:val="000000"/>
                <w:sz w:val="22"/>
                <w:szCs w:val="22"/>
              </w:rPr>
              <w:t>Kvalifikacijos reikalavimas</w:t>
            </w:r>
            <w:r w:rsidRPr="00BE16AF">
              <w:rPr>
                <w:rStyle w:val="FootnoteReference"/>
                <w:rFonts w:ascii="Calibri Light" w:hAnsi="Calibri Light" w:cs="Calibri Light"/>
                <w:b/>
                <w:bCs/>
                <w:color w:val="000000"/>
                <w:sz w:val="22"/>
                <w:szCs w:val="22"/>
              </w:rPr>
              <w:footnoteReference w:id="1"/>
            </w:r>
          </w:p>
        </w:tc>
        <w:tc>
          <w:tcPr>
            <w:tcW w:w="1692"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4E4EAE56" w14:textId="77777777" w:rsidR="00D7539B" w:rsidRPr="00BE16AF" w:rsidRDefault="00D7539B" w:rsidP="009076ED">
            <w:pPr>
              <w:autoSpaceDE w:val="0"/>
              <w:autoSpaceDN w:val="0"/>
              <w:adjustRightInd w:val="0"/>
              <w:ind w:firstLine="0"/>
              <w:rPr>
                <w:rFonts w:ascii="Calibri Light" w:hAnsi="Calibri Light" w:cs="Calibri Light"/>
                <w:b/>
                <w:bCs/>
                <w:color w:val="000000"/>
                <w:sz w:val="22"/>
                <w:szCs w:val="22"/>
              </w:rPr>
            </w:pPr>
            <w:r w:rsidRPr="00BE16AF">
              <w:rPr>
                <w:rFonts w:ascii="Calibri Light" w:hAnsi="Calibri Light" w:cs="Calibri Light"/>
                <w:b/>
                <w:bCs/>
                <w:color w:val="000000"/>
                <w:sz w:val="22"/>
                <w:szCs w:val="22"/>
              </w:rPr>
              <w:t>Atitiktį reikalavimui įrodantys  dokumentai</w:t>
            </w:r>
          </w:p>
        </w:tc>
        <w:tc>
          <w:tcPr>
            <w:tcW w:w="102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2A103A2A" w14:textId="744C2FC7" w:rsidR="00D7539B" w:rsidRPr="00BE16AF" w:rsidRDefault="00D7539B" w:rsidP="009076ED">
            <w:pPr>
              <w:autoSpaceDE w:val="0"/>
              <w:autoSpaceDN w:val="0"/>
              <w:adjustRightInd w:val="0"/>
              <w:ind w:firstLine="0"/>
              <w:rPr>
                <w:rFonts w:ascii="Calibri Light" w:hAnsi="Calibri Light" w:cs="Calibri Light"/>
                <w:b/>
                <w:bCs/>
                <w:color w:val="000000"/>
                <w:sz w:val="22"/>
                <w:szCs w:val="22"/>
              </w:rPr>
            </w:pPr>
            <w:r w:rsidRPr="00BE16AF">
              <w:rPr>
                <w:rFonts w:ascii="Calibri Light" w:hAnsi="Calibri Light" w:cs="Calibri Light"/>
                <w:b/>
                <w:bCs/>
                <w:color w:val="000000"/>
                <w:sz w:val="22"/>
                <w:szCs w:val="22"/>
              </w:rPr>
              <w:t>Subjektas, kuris turi atitikti reikalavim</w:t>
            </w:r>
            <w:r w:rsidR="009076ED" w:rsidRPr="00BE16AF">
              <w:rPr>
                <w:rFonts w:ascii="Calibri Light" w:hAnsi="Calibri Light" w:cs="Calibri Light"/>
                <w:b/>
                <w:bCs/>
                <w:color w:val="000000"/>
                <w:sz w:val="22"/>
                <w:szCs w:val="22"/>
              </w:rPr>
              <w:t>ą</w:t>
            </w:r>
          </w:p>
        </w:tc>
      </w:tr>
      <w:tr w:rsidR="00D7539B" w:rsidRPr="00BE16AF" w14:paraId="3A28C874" w14:textId="77777777" w:rsidTr="00083103">
        <w:tc>
          <w:tcPr>
            <w:tcW w:w="29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7D6981" w14:textId="77777777" w:rsidR="00D7539B" w:rsidRPr="00BE16AF" w:rsidRDefault="00D7539B" w:rsidP="00083103">
            <w:pPr>
              <w:pStyle w:val="ListParagraph"/>
              <w:numPr>
                <w:ilvl w:val="0"/>
                <w:numId w:val="2"/>
              </w:numPr>
              <w:spacing w:line="240" w:lineRule="auto"/>
              <w:ind w:left="0" w:firstLine="0"/>
              <w:jc w:val="left"/>
              <w:rPr>
                <w:rFonts w:ascii="Calibri Light" w:eastAsiaTheme="minorHAnsi" w:hAnsi="Calibri Light" w:cs="Calibri Light"/>
                <w:sz w:val="22"/>
                <w:szCs w:val="22"/>
              </w:rPr>
            </w:pPr>
          </w:p>
        </w:tc>
        <w:tc>
          <w:tcPr>
            <w:tcW w:w="4708"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4521A7" w14:textId="46FEE21D" w:rsidR="00D7539B" w:rsidRPr="00BE16AF" w:rsidRDefault="009076ED" w:rsidP="009076ED">
            <w:pPr>
              <w:autoSpaceDE w:val="0"/>
              <w:autoSpaceDN w:val="0"/>
              <w:adjustRightInd w:val="0"/>
              <w:ind w:firstLine="0"/>
              <w:rPr>
                <w:rFonts w:ascii="Calibri Light" w:hAnsi="Calibri Light" w:cs="Calibri Light"/>
                <w:b/>
                <w:bCs/>
                <w:color w:val="000000"/>
                <w:sz w:val="22"/>
                <w:szCs w:val="22"/>
              </w:rPr>
            </w:pPr>
            <w:r w:rsidRPr="00BE16AF">
              <w:rPr>
                <w:rFonts w:ascii="Calibri Light" w:hAnsi="Calibri Light" w:cs="Calibri Light"/>
                <w:b/>
                <w:bCs/>
                <w:color w:val="000000"/>
                <w:sz w:val="22"/>
                <w:szCs w:val="22"/>
              </w:rPr>
              <w:t>Techninis ir profesinis pajėgumas</w:t>
            </w:r>
          </w:p>
        </w:tc>
      </w:tr>
      <w:tr w:rsidR="00083103" w:rsidRPr="00BE16AF" w14:paraId="4FFBED97" w14:textId="77777777" w:rsidTr="00083103">
        <w:tc>
          <w:tcPr>
            <w:tcW w:w="29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9EDA3D" w14:textId="77777777" w:rsidR="009076ED" w:rsidRPr="00BE16AF" w:rsidRDefault="009076ED" w:rsidP="00083103">
            <w:pPr>
              <w:pStyle w:val="ListParagraph"/>
              <w:spacing w:line="240" w:lineRule="auto"/>
              <w:ind w:left="0" w:firstLine="0"/>
              <w:jc w:val="right"/>
              <w:rPr>
                <w:rFonts w:ascii="Calibri Light" w:eastAsiaTheme="minorHAnsi" w:hAnsi="Calibri Light" w:cs="Calibri Light"/>
                <w:sz w:val="22"/>
                <w:szCs w:val="22"/>
              </w:rPr>
            </w:pPr>
            <w:r w:rsidRPr="00BE16AF">
              <w:rPr>
                <w:rFonts w:ascii="Calibri Light" w:eastAsiaTheme="minorHAnsi" w:hAnsi="Calibri Light" w:cs="Calibri Light"/>
                <w:sz w:val="22"/>
                <w:szCs w:val="22"/>
              </w:rPr>
              <w:t xml:space="preserve">1.1 </w:t>
            </w:r>
          </w:p>
        </w:tc>
        <w:tc>
          <w:tcPr>
            <w:tcW w:w="1988" w:type="pct"/>
            <w:tcBorders>
              <w:top w:val="single" w:sz="4" w:space="0" w:color="000000" w:themeColor="text1"/>
              <w:left w:val="single" w:sz="4" w:space="0" w:color="000000" w:themeColor="text1"/>
              <w:bottom w:val="single" w:sz="4" w:space="0" w:color="000000" w:themeColor="text1"/>
              <w:right w:val="single" w:sz="4" w:space="0" w:color="auto"/>
            </w:tcBorders>
          </w:tcPr>
          <w:p w14:paraId="6E2736AA" w14:textId="5BF76B73" w:rsidR="009076ED" w:rsidRPr="00BE16AF" w:rsidRDefault="009076ED" w:rsidP="009076ED">
            <w:pPr>
              <w:autoSpaceDE w:val="0"/>
              <w:autoSpaceDN w:val="0"/>
              <w:adjustRightInd w:val="0"/>
              <w:ind w:firstLine="0"/>
              <w:rPr>
                <w:rFonts w:ascii="Calibri Light" w:hAnsi="Calibri Light" w:cs="Calibri Light"/>
                <w:color w:val="000000"/>
                <w:sz w:val="22"/>
                <w:szCs w:val="22"/>
              </w:rPr>
            </w:pPr>
            <w:r w:rsidRPr="00BE16AF">
              <w:rPr>
                <w:rFonts w:asciiTheme="majorHAnsi" w:eastAsia="Calibri" w:hAnsiTheme="majorHAnsi" w:cstheme="majorHAnsi"/>
                <w:sz w:val="22"/>
                <w:szCs w:val="22"/>
              </w:rPr>
              <w:t xml:space="preserve">Tiekėjas per paskutinius 5 metus (iki pasiūlymo pateikimo termino pabaigos) arba per laiką nuo tiekėjo įregistravimo dienos (jei tiekėjas veiklą vykdė trumpiau nei 5 metus) </w:t>
            </w:r>
            <w:r w:rsidRPr="00BE16AF">
              <w:rPr>
                <w:rFonts w:asciiTheme="majorHAnsi" w:hAnsiTheme="majorHAnsi" w:cstheme="majorHAnsi"/>
                <w:sz w:val="22"/>
                <w:szCs w:val="22"/>
              </w:rPr>
              <w:t xml:space="preserve">turi būti parengęs  ne mažiau kaip 1 (vieną) galimybių studiją ir/ar 1 (vieną) investicinį projektą (dėl komunalinių nuotekų valyklų, kurių našumas ne mažesnis kaip 100000 GE </w:t>
            </w:r>
            <w:r w:rsidRPr="00BE16AF">
              <w:rPr>
                <w:rFonts w:asciiTheme="majorHAnsi" w:eastAsia="Calibri" w:hAnsiTheme="majorHAnsi" w:cstheme="majorHAnsi"/>
                <w:sz w:val="22"/>
                <w:szCs w:val="22"/>
              </w:rPr>
              <w:t xml:space="preserve">naujos </w:t>
            </w:r>
            <w:r w:rsidRPr="00BE16AF">
              <w:rPr>
                <w:rFonts w:asciiTheme="majorHAnsi" w:hAnsiTheme="majorHAnsi" w:cstheme="majorHAnsi"/>
                <w:spacing w:val="-2"/>
                <w:sz w:val="22"/>
                <w:szCs w:val="22"/>
              </w:rPr>
              <w:t>statybos ir/ar plėtros ir/ar rekonstrukcijos</w:t>
            </w:r>
            <w:r w:rsidRPr="00BE16AF">
              <w:rPr>
                <w:rFonts w:asciiTheme="majorHAnsi" w:eastAsia="Calibri" w:hAnsiTheme="majorHAnsi" w:cstheme="majorHAnsi"/>
                <w:sz w:val="22"/>
                <w:szCs w:val="22"/>
              </w:rPr>
              <w:t xml:space="preserve"> </w:t>
            </w:r>
            <w:r w:rsidRPr="00BE16AF">
              <w:rPr>
                <w:rFonts w:asciiTheme="majorHAnsi" w:eastAsia="Calibri" w:hAnsiTheme="majorHAnsi" w:cstheme="majorHAnsi"/>
                <w:color w:val="000000"/>
                <w:sz w:val="22"/>
                <w:szCs w:val="22"/>
              </w:rPr>
              <w:t>ir/ar kapitalinio remonto</w:t>
            </w:r>
            <w:r w:rsidRPr="00BE16AF">
              <w:rPr>
                <w:rFonts w:asciiTheme="majorHAnsi" w:hAnsiTheme="majorHAnsi" w:cstheme="majorHAnsi"/>
                <w:sz w:val="22"/>
                <w:szCs w:val="22"/>
              </w:rPr>
              <w:t xml:space="preserve"> ir/ar modernizavimo ir/ar optimizavimo), apimanti techninį nagrinėtų variantų/alternatyvų palyginimą) pagal sutartį/-</w:t>
            </w:r>
            <w:proofErr w:type="spellStart"/>
            <w:r w:rsidRPr="00BE16AF">
              <w:rPr>
                <w:rFonts w:asciiTheme="majorHAnsi" w:hAnsiTheme="majorHAnsi" w:cstheme="majorHAnsi"/>
                <w:sz w:val="22"/>
                <w:szCs w:val="22"/>
              </w:rPr>
              <w:t>is</w:t>
            </w:r>
            <w:proofErr w:type="spellEnd"/>
          </w:p>
        </w:tc>
        <w:tc>
          <w:tcPr>
            <w:tcW w:w="1692" w:type="pct"/>
            <w:tcBorders>
              <w:top w:val="single" w:sz="4" w:space="0" w:color="000000" w:themeColor="text1"/>
              <w:left w:val="single" w:sz="4" w:space="0" w:color="auto"/>
              <w:bottom w:val="single" w:sz="4" w:space="0" w:color="000000" w:themeColor="text1"/>
              <w:right w:val="single" w:sz="4" w:space="0" w:color="000000" w:themeColor="text1"/>
            </w:tcBorders>
          </w:tcPr>
          <w:p w14:paraId="3DE21463" w14:textId="77777777" w:rsidR="009076ED" w:rsidRPr="00BE16AF" w:rsidRDefault="009076ED" w:rsidP="009076ED">
            <w:pPr>
              <w:widowControl w:val="0"/>
              <w:numPr>
                <w:ilvl w:val="0"/>
                <w:numId w:val="5"/>
              </w:numPr>
              <w:snapToGrid w:val="0"/>
              <w:ind w:left="46"/>
              <w:rPr>
                <w:rFonts w:asciiTheme="majorHAnsi" w:eastAsia="Calibri" w:hAnsiTheme="majorHAnsi" w:cstheme="majorHAnsi"/>
                <w:bCs/>
                <w:color w:val="000000"/>
                <w:sz w:val="22"/>
                <w:szCs w:val="22"/>
              </w:rPr>
            </w:pPr>
            <w:r w:rsidRPr="00BE16AF">
              <w:rPr>
                <w:rFonts w:asciiTheme="majorHAnsi" w:eastAsia="Calibri" w:hAnsiTheme="majorHAnsi" w:cstheme="majorHAnsi"/>
                <w:bCs/>
                <w:color w:val="000000"/>
                <w:sz w:val="22"/>
                <w:szCs w:val="22"/>
              </w:rPr>
              <w:t xml:space="preserve">1) Teikėjo per pastaruosius </w:t>
            </w:r>
            <w:r w:rsidRPr="00BE16AF">
              <w:rPr>
                <w:rStyle w:val="ui-provider"/>
                <w:rFonts w:asciiTheme="majorHAnsi" w:hAnsiTheme="majorHAnsi" w:cstheme="majorHAnsi"/>
                <w:sz w:val="22"/>
                <w:szCs w:val="22"/>
              </w:rPr>
              <w:t xml:space="preserve">5 (penkis) metus </w:t>
            </w:r>
            <w:r w:rsidRPr="00BE16AF">
              <w:rPr>
                <w:rFonts w:asciiTheme="majorHAnsi" w:eastAsia="Calibri" w:hAnsiTheme="majorHAnsi" w:cstheme="majorHAnsi"/>
                <w:bCs/>
                <w:color w:val="000000"/>
                <w:sz w:val="22"/>
                <w:szCs w:val="22"/>
              </w:rPr>
              <w:t xml:space="preserve">(iki pasiūlymų pateikimo termino pabaigos) </w:t>
            </w:r>
            <w:r w:rsidRPr="00BE16AF">
              <w:rPr>
                <w:rFonts w:asciiTheme="majorHAnsi" w:eastAsia="Calibri" w:hAnsiTheme="majorHAnsi" w:cstheme="majorHAnsi"/>
                <w:color w:val="000000"/>
                <w:sz w:val="22"/>
                <w:szCs w:val="22"/>
              </w:rPr>
              <w:t xml:space="preserve">arba per laiką nuo teikėjo įregistravimo dienos (jeigu teikėjas vykdė veiklą mažiau kaip </w:t>
            </w:r>
            <w:r w:rsidRPr="00BE16AF">
              <w:rPr>
                <w:rStyle w:val="ui-provider"/>
                <w:rFonts w:asciiTheme="majorHAnsi" w:hAnsiTheme="majorHAnsi" w:cstheme="majorHAnsi"/>
                <w:sz w:val="22"/>
                <w:szCs w:val="22"/>
              </w:rPr>
              <w:t xml:space="preserve">5 (penkis) </w:t>
            </w:r>
            <w:r w:rsidRPr="00BE16AF">
              <w:rPr>
                <w:rFonts w:asciiTheme="majorHAnsi" w:eastAsia="Calibri" w:hAnsiTheme="majorHAnsi" w:cstheme="majorHAnsi"/>
                <w:color w:val="000000"/>
                <w:sz w:val="22"/>
                <w:szCs w:val="22"/>
              </w:rPr>
              <w:t>metus) įvykdytų/vykdomų sutarčių</w:t>
            </w:r>
            <w:r w:rsidRPr="00BE16AF">
              <w:rPr>
                <w:rFonts w:asciiTheme="majorHAnsi" w:hAnsiTheme="majorHAnsi" w:cstheme="majorHAnsi"/>
                <w:sz w:val="22"/>
                <w:szCs w:val="22"/>
              </w:rPr>
              <w:t xml:space="preserve"> </w:t>
            </w:r>
            <w:r w:rsidRPr="00BE16AF">
              <w:rPr>
                <w:rFonts w:asciiTheme="majorHAnsi" w:eastAsia="Calibri" w:hAnsiTheme="majorHAnsi" w:cstheme="majorHAnsi"/>
                <w:color w:val="000000"/>
                <w:sz w:val="22"/>
                <w:szCs w:val="22"/>
              </w:rPr>
              <w:t>sąrašas (patvirtintas teikėjo vadovo ar jo įgalioto asmens parašu), kuriame nurodyta: sutarties</w:t>
            </w:r>
            <w:r w:rsidRPr="00BE16AF">
              <w:rPr>
                <w:rFonts w:asciiTheme="majorHAnsi" w:eastAsia="Calibri" w:hAnsiTheme="majorHAnsi" w:cstheme="majorHAnsi"/>
                <w:color w:val="FF0000"/>
                <w:sz w:val="22"/>
                <w:szCs w:val="22"/>
              </w:rPr>
              <w:t xml:space="preserve"> </w:t>
            </w:r>
            <w:r w:rsidRPr="00BE16AF">
              <w:rPr>
                <w:rFonts w:asciiTheme="majorHAnsi" w:eastAsia="Calibri" w:hAnsiTheme="majorHAnsi" w:cstheme="majorHAnsi"/>
                <w:color w:val="000000"/>
                <w:sz w:val="22"/>
                <w:szCs w:val="22"/>
              </w:rPr>
              <w:t xml:space="preserve">paslaugų pavadinimas, </w:t>
            </w:r>
            <w:r w:rsidRPr="00BE16AF">
              <w:rPr>
                <w:rFonts w:asciiTheme="majorHAnsi" w:eastAsia="Calibri" w:hAnsiTheme="majorHAnsi" w:cstheme="majorHAnsi"/>
                <w:bCs/>
                <w:color w:val="000000"/>
                <w:sz w:val="22"/>
                <w:szCs w:val="22"/>
              </w:rPr>
              <w:t>sutarties vykdymo laikotarpis (pradžios ir pabaigos datos „nuo-iki“ metai, mėnuo), sutarties vertė/bendros sumos, Eur be PVM paslaugų gavėjas – užsakovas ir jo kontaktiniai duomenys.</w:t>
            </w:r>
          </w:p>
          <w:p w14:paraId="2534EC3D" w14:textId="77777777" w:rsidR="009076ED" w:rsidRPr="00BE16AF" w:rsidRDefault="009076ED" w:rsidP="009076ED">
            <w:pPr>
              <w:widowControl w:val="0"/>
              <w:numPr>
                <w:ilvl w:val="0"/>
                <w:numId w:val="5"/>
              </w:numPr>
              <w:snapToGrid w:val="0"/>
              <w:ind w:left="46"/>
              <w:rPr>
                <w:rFonts w:asciiTheme="majorHAnsi" w:eastAsia="Calibri" w:hAnsiTheme="majorHAnsi" w:cstheme="majorHAnsi"/>
                <w:bCs/>
                <w:color w:val="000000"/>
                <w:sz w:val="22"/>
                <w:szCs w:val="22"/>
              </w:rPr>
            </w:pPr>
            <w:r w:rsidRPr="00BE16AF">
              <w:rPr>
                <w:rFonts w:asciiTheme="majorHAnsi" w:eastAsia="Calibri" w:hAnsiTheme="majorHAnsi" w:cstheme="majorHAnsi"/>
                <w:bCs/>
                <w:color w:val="000000"/>
                <w:sz w:val="22"/>
                <w:szCs w:val="22"/>
              </w:rPr>
              <w:t>2) Užsakovo (nurodyto įvykdytų ir/ar vykdomų sutarčių sąraše) atsiliepimai (patvirtinti užsakovo vadovo ar jo įgalioto asmens parašu bei įmonės antspaudu (jei turi) ar kiti dokumentai (pvz. šalių pasirašyti atliktų paslaugų – priėmimo – perdavimo aktai)</w:t>
            </w:r>
            <w:r w:rsidRPr="00BE16AF">
              <w:rPr>
                <w:rFonts w:asciiTheme="majorHAnsi" w:eastAsia="Calibri" w:hAnsiTheme="majorHAnsi" w:cstheme="majorHAnsi"/>
                <w:color w:val="000000"/>
                <w:sz w:val="22"/>
                <w:szCs w:val="22"/>
              </w:rPr>
              <w:t>.</w:t>
            </w:r>
          </w:p>
          <w:p w14:paraId="71691629" w14:textId="7A57A491" w:rsidR="009076ED" w:rsidRPr="00BE16AF" w:rsidRDefault="009076ED" w:rsidP="009076ED">
            <w:pPr>
              <w:autoSpaceDE w:val="0"/>
              <w:autoSpaceDN w:val="0"/>
              <w:adjustRightInd w:val="0"/>
              <w:ind w:firstLine="0"/>
              <w:rPr>
                <w:rFonts w:ascii="Calibri Light" w:hAnsi="Calibri Light" w:cs="Calibri Light"/>
                <w:color w:val="000000"/>
                <w:sz w:val="22"/>
                <w:szCs w:val="22"/>
              </w:rPr>
            </w:pPr>
            <w:r w:rsidRPr="00BE16AF">
              <w:rPr>
                <w:rFonts w:asciiTheme="majorHAnsi" w:eastAsia="Calibri" w:hAnsiTheme="majorHAnsi" w:cstheme="majorHAnsi"/>
                <w:color w:val="000000"/>
                <w:sz w:val="22"/>
                <w:szCs w:val="22"/>
              </w:rPr>
              <w:t>Pirkėjas, norėdama įsitikinti Tiekėjo pajėgumu įvykdyti sutartį ir (arba) patikslinti pateiktą informaciją, pasilieka sau teisę be išankstinio įspėjimo susisiekti su teikėjo nurodytu užsakovo atstovu ir/ar kreiptis į kompetentingas institucijas.</w:t>
            </w:r>
          </w:p>
        </w:tc>
        <w:tc>
          <w:tcPr>
            <w:tcW w:w="102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74F44E" w14:textId="77777777" w:rsidR="009076ED" w:rsidRPr="009076ED" w:rsidRDefault="009076ED" w:rsidP="009076ED">
            <w:pPr>
              <w:ind w:firstLine="0"/>
              <w:rPr>
                <w:rFonts w:ascii="Calibri Light" w:hAnsi="Calibri Light" w:cs="Calibri Light"/>
                <w:sz w:val="22"/>
                <w:szCs w:val="22"/>
              </w:rPr>
            </w:pPr>
            <w:r w:rsidRPr="009076ED">
              <w:rPr>
                <w:rFonts w:ascii="Calibri Light" w:hAnsi="Calibri Light" w:cs="Calibri Light"/>
                <w:sz w:val="22"/>
                <w:szCs w:val="22"/>
              </w:rPr>
              <w:t>· jeigu pasiūlymą teikia ūkio subjektų grupė – reikalavimą turi atitikti visi ūkio subjektų grupės nariai kartu (ūkio subjektų grupės narių turima patirtis sumuojama), atsižvelgiant į jų prisiimamus įsipareigojimus;</w:t>
            </w:r>
          </w:p>
          <w:p w14:paraId="1ECD2350" w14:textId="77777777" w:rsidR="009076ED" w:rsidRPr="009076ED" w:rsidRDefault="009076ED" w:rsidP="009076ED">
            <w:pPr>
              <w:ind w:firstLine="0"/>
              <w:rPr>
                <w:rFonts w:ascii="Calibri Light" w:hAnsi="Calibri Light" w:cs="Calibri Light"/>
                <w:sz w:val="22"/>
                <w:szCs w:val="22"/>
              </w:rPr>
            </w:pPr>
            <w:r w:rsidRPr="009076ED">
              <w:rPr>
                <w:rFonts w:ascii="Calibri Light" w:hAnsi="Calibri Light" w:cs="Calibri Light"/>
                <w:sz w:val="22"/>
                <w:szCs w:val="22"/>
              </w:rPr>
              <w:t>· tiekėjas gali remtis kitų ūkio subjektų pajėgumais tik tuo atveju, jeigu tie subjektai patys vykdys tą pirkimo sutarties dalį, kuriai reikia jų turimų pajėgumų;</w:t>
            </w:r>
          </w:p>
          <w:p w14:paraId="3ED078C6" w14:textId="77777777" w:rsidR="009076ED" w:rsidRPr="009076ED" w:rsidRDefault="009076ED" w:rsidP="009076ED">
            <w:pPr>
              <w:ind w:firstLine="0"/>
              <w:rPr>
                <w:rFonts w:ascii="Calibri Light" w:hAnsi="Calibri Light" w:cs="Calibri Light"/>
                <w:sz w:val="22"/>
                <w:szCs w:val="22"/>
              </w:rPr>
            </w:pPr>
            <w:r w:rsidRPr="009076ED">
              <w:rPr>
                <w:rFonts w:ascii="Calibri Light" w:hAnsi="Calibri Light" w:cs="Calibri Light"/>
                <w:sz w:val="22"/>
                <w:szCs w:val="22"/>
              </w:rPr>
              <w:t>· subtiekėjams šis reikalavimas nenustatomas.</w:t>
            </w:r>
          </w:p>
          <w:p w14:paraId="67840D37" w14:textId="77777777" w:rsidR="009076ED" w:rsidRPr="00BE16AF" w:rsidRDefault="009076ED" w:rsidP="009076ED">
            <w:pPr>
              <w:ind w:firstLine="0"/>
              <w:rPr>
                <w:rFonts w:ascii="Calibri Light" w:hAnsi="Calibri Light" w:cs="Calibri Light"/>
                <w:sz w:val="22"/>
                <w:szCs w:val="22"/>
              </w:rPr>
            </w:pPr>
          </w:p>
        </w:tc>
      </w:tr>
      <w:tr w:rsidR="00083103" w:rsidRPr="00BE16AF" w14:paraId="30F6DB7E" w14:textId="77777777" w:rsidTr="00083103">
        <w:tc>
          <w:tcPr>
            <w:tcW w:w="29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D6A84E" w14:textId="61809EDE" w:rsidR="009076ED" w:rsidRPr="00BE16AF" w:rsidRDefault="009076ED" w:rsidP="00083103">
            <w:pPr>
              <w:pStyle w:val="ListParagraph"/>
              <w:spacing w:line="240" w:lineRule="auto"/>
              <w:ind w:left="0" w:firstLine="0"/>
              <w:jc w:val="center"/>
              <w:rPr>
                <w:rFonts w:ascii="Calibri Light" w:eastAsiaTheme="minorHAnsi" w:hAnsi="Calibri Light" w:cs="Calibri Light"/>
                <w:sz w:val="22"/>
                <w:szCs w:val="22"/>
              </w:rPr>
            </w:pPr>
            <w:r w:rsidRPr="00BE16AF">
              <w:rPr>
                <w:rFonts w:ascii="Calibri Light" w:eastAsiaTheme="minorHAnsi" w:hAnsi="Calibri Light" w:cs="Calibri Light"/>
                <w:sz w:val="22"/>
                <w:szCs w:val="22"/>
              </w:rPr>
              <w:lastRenderedPageBreak/>
              <w:t>1.2</w:t>
            </w:r>
          </w:p>
        </w:tc>
        <w:tc>
          <w:tcPr>
            <w:tcW w:w="1988" w:type="pct"/>
            <w:tcBorders>
              <w:top w:val="single" w:sz="4" w:space="0" w:color="000000" w:themeColor="text1"/>
              <w:left w:val="single" w:sz="4" w:space="0" w:color="000000" w:themeColor="text1"/>
              <w:bottom w:val="single" w:sz="4" w:space="0" w:color="000000" w:themeColor="text1"/>
              <w:right w:val="single" w:sz="4" w:space="0" w:color="auto"/>
            </w:tcBorders>
          </w:tcPr>
          <w:p w14:paraId="2D07698F" w14:textId="77777777" w:rsidR="009076ED" w:rsidRPr="00BE16AF" w:rsidRDefault="009076ED" w:rsidP="009076ED">
            <w:pPr>
              <w:ind w:firstLine="0"/>
              <w:rPr>
                <w:rFonts w:asciiTheme="majorHAnsi" w:hAnsiTheme="majorHAnsi" w:cstheme="majorHAnsi"/>
                <w:sz w:val="22"/>
                <w:szCs w:val="22"/>
              </w:rPr>
            </w:pPr>
            <w:r w:rsidRPr="00BE16AF">
              <w:rPr>
                <w:rFonts w:asciiTheme="majorHAnsi" w:hAnsiTheme="majorHAnsi" w:cstheme="majorHAnsi"/>
                <w:b/>
                <w:bCs/>
                <w:sz w:val="22"/>
                <w:szCs w:val="22"/>
              </w:rPr>
              <w:t xml:space="preserve">Tiekėjas turi pasiūlyti vieną ar daugiau projekto vadovą/ų, </w:t>
            </w:r>
            <w:r w:rsidRPr="00BE16AF">
              <w:rPr>
                <w:rFonts w:asciiTheme="majorHAnsi" w:hAnsiTheme="majorHAnsi" w:cstheme="majorHAnsi"/>
                <w:sz w:val="22"/>
                <w:szCs w:val="22"/>
              </w:rPr>
              <w:t xml:space="preserve">kuriam taikomi šie reikalavimai </w:t>
            </w:r>
            <w:r w:rsidRPr="00BE16AF">
              <w:rPr>
                <w:rFonts w:asciiTheme="majorHAnsi" w:eastAsia="Calibri" w:hAnsiTheme="majorHAnsi" w:cstheme="majorHAnsi"/>
                <w:sz w:val="22"/>
                <w:szCs w:val="22"/>
              </w:rPr>
              <w:t>(iki pasiūlymo pateikimo termino pabaigos)</w:t>
            </w:r>
            <w:r w:rsidRPr="00BE16AF">
              <w:rPr>
                <w:rFonts w:asciiTheme="majorHAnsi" w:hAnsiTheme="majorHAnsi" w:cstheme="majorHAnsi"/>
                <w:sz w:val="22"/>
                <w:szCs w:val="22"/>
              </w:rPr>
              <w:t>:</w:t>
            </w:r>
          </w:p>
          <w:p w14:paraId="10695BDC" w14:textId="77777777" w:rsidR="009076ED" w:rsidRPr="00BE16AF" w:rsidRDefault="009076ED" w:rsidP="009076ED">
            <w:pPr>
              <w:pStyle w:val="ListParagraph"/>
              <w:numPr>
                <w:ilvl w:val="0"/>
                <w:numId w:val="6"/>
              </w:numPr>
              <w:tabs>
                <w:tab w:val="left" w:pos="321"/>
              </w:tabs>
              <w:spacing w:line="240" w:lineRule="auto"/>
              <w:ind w:left="315" w:hanging="284"/>
              <w:rPr>
                <w:rFonts w:asciiTheme="majorHAnsi" w:hAnsiTheme="majorHAnsi" w:cstheme="majorHAnsi"/>
                <w:sz w:val="22"/>
                <w:szCs w:val="22"/>
              </w:rPr>
            </w:pPr>
            <w:r w:rsidRPr="00BE16AF">
              <w:rPr>
                <w:rFonts w:asciiTheme="majorHAnsi" w:hAnsiTheme="majorHAnsi" w:cstheme="majorHAnsi"/>
                <w:sz w:val="22"/>
                <w:szCs w:val="22"/>
              </w:rPr>
              <w:t>turi ne mažesnę kaip 5 metų patirtį nuotekų valymo srityje;</w:t>
            </w:r>
          </w:p>
          <w:p w14:paraId="34F5B049" w14:textId="77777777" w:rsidR="009076ED" w:rsidRPr="00BE16AF" w:rsidRDefault="009076ED" w:rsidP="009076ED">
            <w:pPr>
              <w:pStyle w:val="ListParagraph"/>
              <w:numPr>
                <w:ilvl w:val="0"/>
                <w:numId w:val="6"/>
              </w:numPr>
              <w:tabs>
                <w:tab w:val="left" w:pos="321"/>
              </w:tabs>
              <w:spacing w:line="240" w:lineRule="auto"/>
              <w:ind w:left="315" w:hanging="284"/>
              <w:rPr>
                <w:rFonts w:asciiTheme="majorHAnsi" w:hAnsiTheme="majorHAnsi" w:cstheme="majorHAnsi"/>
                <w:sz w:val="22"/>
                <w:szCs w:val="22"/>
              </w:rPr>
            </w:pPr>
            <w:r w:rsidRPr="00BE16AF">
              <w:rPr>
                <w:rFonts w:asciiTheme="majorHAnsi" w:hAnsiTheme="majorHAnsi" w:cstheme="majorHAnsi"/>
                <w:sz w:val="22"/>
                <w:szCs w:val="22"/>
              </w:rPr>
              <w:t>Europos Sąjungos valstybėje narėje ir/ar Europos  ekonominė</w:t>
            </w:r>
            <w:r w:rsidRPr="00BE16AF">
              <w:rPr>
                <w:rStyle w:val="ui-provider"/>
                <w:rFonts w:asciiTheme="majorHAnsi" w:hAnsiTheme="majorHAnsi" w:cstheme="majorHAnsi"/>
                <w:sz w:val="22"/>
                <w:szCs w:val="22"/>
              </w:rPr>
              <w:t>s</w:t>
            </w:r>
            <w:r w:rsidRPr="00BE16AF">
              <w:rPr>
                <w:rFonts w:asciiTheme="majorHAnsi" w:hAnsiTheme="majorHAnsi" w:cstheme="majorHAnsi"/>
                <w:sz w:val="22"/>
                <w:szCs w:val="22"/>
              </w:rPr>
              <w:t xml:space="preserve"> erdvė</w:t>
            </w:r>
            <w:r w:rsidRPr="00BE16AF">
              <w:rPr>
                <w:rStyle w:val="ui-provider"/>
                <w:rFonts w:asciiTheme="majorHAnsi" w:hAnsiTheme="majorHAnsi" w:cstheme="majorHAnsi"/>
                <w:sz w:val="22"/>
                <w:szCs w:val="22"/>
              </w:rPr>
              <w:t>s valstybėje narėje</w:t>
            </w:r>
            <w:r w:rsidRPr="00BE16AF">
              <w:rPr>
                <w:rFonts w:asciiTheme="majorHAnsi" w:hAnsiTheme="majorHAnsi" w:cstheme="majorHAnsi"/>
                <w:sz w:val="22"/>
                <w:szCs w:val="22"/>
              </w:rPr>
              <w:t xml:space="preserve"> ir/ar Šveicarijos konfederacijoje sėkmingai ėjo </w:t>
            </w:r>
            <w:r w:rsidRPr="00BE16AF">
              <w:rPr>
                <w:rFonts w:asciiTheme="majorHAnsi" w:hAnsiTheme="majorHAnsi" w:cstheme="majorHAnsi"/>
                <w:sz w:val="22"/>
                <w:szCs w:val="22"/>
                <w:u w:val="single"/>
              </w:rPr>
              <w:t>projekto vadovo pareigas</w:t>
            </w:r>
            <w:r w:rsidRPr="00BE16AF">
              <w:rPr>
                <w:rFonts w:asciiTheme="majorHAnsi" w:hAnsiTheme="majorHAnsi" w:cstheme="majorHAnsi"/>
                <w:sz w:val="22"/>
                <w:szCs w:val="22"/>
              </w:rPr>
              <w:t xml:space="preserve"> ne mažiau kaip 1 (vienoje) galimybių studijoje ir/ar 1 (viename) investiciniame projekte pagal sutartis, kuriuose buvo atlikta komunalinių nuotekų valymo įrenginių, kurių našumas ne mažesnis kaip 100000 GE </w:t>
            </w:r>
            <w:r w:rsidRPr="00BE16AF">
              <w:rPr>
                <w:rFonts w:asciiTheme="majorHAnsi" w:eastAsia="Calibri" w:hAnsiTheme="majorHAnsi" w:cstheme="majorHAnsi"/>
                <w:sz w:val="22"/>
                <w:szCs w:val="22"/>
              </w:rPr>
              <w:t xml:space="preserve">naujos </w:t>
            </w:r>
            <w:r w:rsidRPr="00BE16AF">
              <w:rPr>
                <w:rFonts w:asciiTheme="majorHAnsi" w:hAnsiTheme="majorHAnsi" w:cstheme="majorHAnsi"/>
                <w:spacing w:val="-2"/>
                <w:sz w:val="22"/>
                <w:szCs w:val="22"/>
              </w:rPr>
              <w:t>statybos ir/ar plėtros ir/ar rekonstrukcijos</w:t>
            </w:r>
            <w:r w:rsidRPr="00BE16AF">
              <w:rPr>
                <w:rFonts w:asciiTheme="majorHAnsi" w:eastAsia="Calibri" w:hAnsiTheme="majorHAnsi" w:cstheme="majorHAnsi"/>
                <w:sz w:val="22"/>
                <w:szCs w:val="22"/>
              </w:rPr>
              <w:t xml:space="preserve"> </w:t>
            </w:r>
            <w:r w:rsidRPr="00BE16AF">
              <w:rPr>
                <w:rFonts w:asciiTheme="majorHAnsi" w:eastAsia="Calibri" w:hAnsiTheme="majorHAnsi" w:cstheme="majorHAnsi"/>
                <w:color w:val="000000"/>
                <w:sz w:val="22"/>
                <w:szCs w:val="22"/>
              </w:rPr>
              <w:t>ir/ar kapitalinio remonto</w:t>
            </w:r>
            <w:r w:rsidRPr="00BE16AF">
              <w:rPr>
                <w:rFonts w:asciiTheme="majorHAnsi" w:hAnsiTheme="majorHAnsi" w:cstheme="majorHAnsi"/>
                <w:sz w:val="22"/>
                <w:szCs w:val="22"/>
              </w:rPr>
              <w:t xml:space="preserve"> ir/ar modernizavimo ir/ar optimizavimo galimybių analizė apimanti techninį nagrinėtų variantų/alternatyvų palyginimą.</w:t>
            </w:r>
          </w:p>
          <w:p w14:paraId="5C0361C5" w14:textId="77777777" w:rsidR="009076ED" w:rsidRPr="00BE16AF" w:rsidRDefault="009076ED" w:rsidP="009076ED">
            <w:pPr>
              <w:autoSpaceDE w:val="0"/>
              <w:autoSpaceDN w:val="0"/>
              <w:adjustRightInd w:val="0"/>
              <w:ind w:firstLine="709"/>
              <w:rPr>
                <w:rFonts w:ascii="Calibri Light" w:hAnsi="Calibri Light" w:cs="Calibri Light"/>
                <w:color w:val="000000"/>
                <w:sz w:val="22"/>
                <w:szCs w:val="22"/>
              </w:rPr>
            </w:pPr>
          </w:p>
        </w:tc>
        <w:tc>
          <w:tcPr>
            <w:tcW w:w="1692" w:type="pct"/>
            <w:tcBorders>
              <w:top w:val="single" w:sz="4" w:space="0" w:color="000000" w:themeColor="text1"/>
              <w:left w:val="single" w:sz="4" w:space="0" w:color="auto"/>
              <w:bottom w:val="single" w:sz="4" w:space="0" w:color="000000" w:themeColor="text1"/>
              <w:right w:val="single" w:sz="4" w:space="0" w:color="000000" w:themeColor="text1"/>
            </w:tcBorders>
            <w:vAlign w:val="center"/>
          </w:tcPr>
          <w:p w14:paraId="056D4439" w14:textId="23F38B3F" w:rsidR="009076ED" w:rsidRPr="00BE16AF" w:rsidRDefault="009076ED" w:rsidP="009076ED">
            <w:pPr>
              <w:ind w:firstLine="0"/>
              <w:rPr>
                <w:rStyle w:val="rynqvb"/>
                <w:rFonts w:asciiTheme="majorHAnsi" w:hAnsiTheme="majorHAnsi" w:cstheme="majorHAnsi"/>
                <w:sz w:val="22"/>
                <w:szCs w:val="22"/>
              </w:rPr>
            </w:pPr>
            <w:r w:rsidRPr="00BE16AF">
              <w:rPr>
                <w:rStyle w:val="rynqvb"/>
                <w:rFonts w:asciiTheme="majorHAnsi" w:hAnsiTheme="majorHAnsi" w:cstheme="majorHAnsi"/>
                <w:sz w:val="22"/>
                <w:szCs w:val="22"/>
              </w:rPr>
              <w:t>Paslaugų teikėjas pateikia siūlomų specialistų sąrašą, (kuriame nurodomas vardas, pavardė), gyvenimo aprašymą (CV) su patirties nurodytose srityse aprašym</w:t>
            </w:r>
            <w:r w:rsidR="001D6248" w:rsidRPr="00BE16AF">
              <w:rPr>
                <w:rStyle w:val="rynqvb"/>
                <w:rFonts w:asciiTheme="majorHAnsi" w:hAnsiTheme="majorHAnsi" w:cstheme="majorHAnsi"/>
                <w:sz w:val="22"/>
                <w:szCs w:val="22"/>
              </w:rPr>
              <w:t>ais ir/ar</w:t>
            </w:r>
            <w:r w:rsidRPr="00BE16AF">
              <w:rPr>
                <w:rStyle w:val="rynqvb"/>
                <w:rFonts w:asciiTheme="majorHAnsi" w:hAnsiTheme="majorHAnsi" w:cstheme="majorHAnsi"/>
                <w:sz w:val="22"/>
                <w:szCs w:val="22"/>
              </w:rPr>
              <w:t xml:space="preserve"> kitus pagrindžiančius dokumentus, patvirtinanči</w:t>
            </w:r>
            <w:r w:rsidR="001D6248" w:rsidRPr="00BE16AF">
              <w:rPr>
                <w:rStyle w:val="rynqvb"/>
                <w:rFonts w:asciiTheme="majorHAnsi" w:hAnsiTheme="majorHAnsi" w:cstheme="majorHAnsi"/>
                <w:sz w:val="22"/>
                <w:szCs w:val="22"/>
              </w:rPr>
              <w:t>u</w:t>
            </w:r>
            <w:r w:rsidRPr="00BE16AF">
              <w:rPr>
                <w:rStyle w:val="rynqvb"/>
                <w:rFonts w:asciiTheme="majorHAnsi" w:hAnsiTheme="majorHAnsi" w:cstheme="majorHAnsi"/>
                <w:sz w:val="22"/>
                <w:szCs w:val="22"/>
              </w:rPr>
              <w:t xml:space="preserve">s, </w:t>
            </w:r>
            <w:r w:rsidR="001D6248" w:rsidRPr="00BE16AF">
              <w:rPr>
                <w:rStyle w:val="rynqvb"/>
                <w:rFonts w:asciiTheme="majorHAnsi" w:hAnsiTheme="majorHAnsi" w:cstheme="majorHAnsi"/>
                <w:sz w:val="22"/>
                <w:szCs w:val="22"/>
              </w:rPr>
              <w:t xml:space="preserve">kad </w:t>
            </w:r>
            <w:r w:rsidRPr="00BE16AF">
              <w:rPr>
                <w:rStyle w:val="rynqvb"/>
                <w:rFonts w:asciiTheme="majorHAnsi" w:hAnsiTheme="majorHAnsi" w:cstheme="majorHAnsi"/>
                <w:sz w:val="22"/>
                <w:szCs w:val="22"/>
              </w:rPr>
              <w:t>specialista</w:t>
            </w:r>
            <w:r w:rsidR="001D6248" w:rsidRPr="00BE16AF">
              <w:rPr>
                <w:rStyle w:val="rynqvb"/>
                <w:rFonts w:asciiTheme="majorHAnsi" w:hAnsiTheme="majorHAnsi" w:cstheme="majorHAnsi"/>
                <w:sz w:val="22"/>
                <w:szCs w:val="22"/>
              </w:rPr>
              <w:t>s</w:t>
            </w:r>
            <w:r w:rsidRPr="00BE16AF">
              <w:rPr>
                <w:rStyle w:val="rynqvb"/>
                <w:rFonts w:asciiTheme="majorHAnsi" w:hAnsiTheme="majorHAnsi" w:cstheme="majorHAnsi"/>
                <w:sz w:val="22"/>
                <w:szCs w:val="22"/>
              </w:rPr>
              <w:t xml:space="preserve"> tinkamai įvykdė j</w:t>
            </w:r>
            <w:r w:rsidR="001D6248" w:rsidRPr="00BE16AF">
              <w:rPr>
                <w:rStyle w:val="rynqvb"/>
                <w:rFonts w:asciiTheme="majorHAnsi" w:hAnsiTheme="majorHAnsi" w:cstheme="majorHAnsi"/>
                <w:sz w:val="22"/>
                <w:szCs w:val="22"/>
              </w:rPr>
              <w:t>a</w:t>
            </w:r>
            <w:r w:rsidRPr="00BE16AF">
              <w:rPr>
                <w:rStyle w:val="rynqvb"/>
                <w:rFonts w:asciiTheme="majorHAnsi" w:hAnsiTheme="majorHAnsi" w:cstheme="majorHAnsi"/>
                <w:sz w:val="22"/>
                <w:szCs w:val="22"/>
              </w:rPr>
              <w:t>m keliamus nurodytus reikalavimus.</w:t>
            </w:r>
          </w:p>
          <w:p w14:paraId="5B3704DB" w14:textId="77777777" w:rsidR="001D6248" w:rsidRPr="00BE16AF" w:rsidRDefault="001D6248" w:rsidP="009076ED">
            <w:pPr>
              <w:ind w:firstLine="0"/>
              <w:rPr>
                <w:rStyle w:val="rynqvb"/>
                <w:rFonts w:asciiTheme="majorHAnsi" w:hAnsiTheme="majorHAnsi" w:cstheme="majorHAnsi"/>
                <w:sz w:val="22"/>
                <w:szCs w:val="22"/>
              </w:rPr>
            </w:pPr>
          </w:p>
          <w:p w14:paraId="4BDEF328" w14:textId="77777777" w:rsidR="009076ED" w:rsidRPr="00BE16AF" w:rsidRDefault="009076ED" w:rsidP="009076ED">
            <w:pPr>
              <w:ind w:firstLine="0"/>
              <w:rPr>
                <w:rFonts w:asciiTheme="majorHAnsi" w:eastAsia="Calibri" w:hAnsiTheme="majorHAnsi" w:cstheme="majorHAnsi"/>
                <w:sz w:val="22"/>
                <w:szCs w:val="22"/>
              </w:rPr>
            </w:pPr>
            <w:r w:rsidRPr="00BE16AF">
              <w:rPr>
                <w:rFonts w:asciiTheme="majorHAnsi" w:eastAsia="Calibri" w:hAnsiTheme="majorHAnsi" w:cstheme="majorHAnsi"/>
                <w:sz w:val="22"/>
                <w:szCs w:val="22"/>
              </w:rPr>
              <w:t>Jeigu teikėjas siūlo ne savo darbuotojus, jis privalo pateikti teikėjo ir siūlomo specialisto/(-ų) teisinio pobūdžio ryšius pagrindžiančio dokumento ‒ dvišalio (teikėjo ir būsimo darbuotojo) pasirašyto dokumento ‒ ketinimo protokolo ar preliminaraus susitarimo dėl darbo santykių sukūrimo pagal darbo sutartį ar autorinę sutartį, kopiją.</w:t>
            </w:r>
          </w:p>
          <w:p w14:paraId="7A9638D8" w14:textId="77777777" w:rsidR="00810FF9" w:rsidRPr="00BE16AF" w:rsidRDefault="00810FF9" w:rsidP="009076ED">
            <w:pPr>
              <w:ind w:firstLine="0"/>
              <w:rPr>
                <w:rFonts w:asciiTheme="majorHAnsi" w:eastAsia="Calibri" w:hAnsiTheme="majorHAnsi" w:cstheme="majorHAnsi"/>
                <w:sz w:val="22"/>
                <w:szCs w:val="22"/>
              </w:rPr>
            </w:pPr>
          </w:p>
          <w:p w14:paraId="08CAAD91" w14:textId="43232511" w:rsidR="009076ED" w:rsidRPr="00BE16AF" w:rsidRDefault="009076ED" w:rsidP="00810FF9">
            <w:pPr>
              <w:autoSpaceDE w:val="0"/>
              <w:autoSpaceDN w:val="0"/>
              <w:adjustRightInd w:val="0"/>
              <w:ind w:firstLine="0"/>
              <w:rPr>
                <w:rFonts w:ascii="Calibri Light" w:hAnsi="Calibri Light" w:cs="Calibri Light"/>
                <w:sz w:val="22"/>
                <w:szCs w:val="22"/>
              </w:rPr>
            </w:pPr>
            <w:r w:rsidRPr="00BE16AF">
              <w:rPr>
                <w:rFonts w:asciiTheme="majorHAnsi" w:eastAsia="Calibri" w:hAnsiTheme="majorHAnsi" w:cstheme="majorHAnsi"/>
                <w:sz w:val="22"/>
                <w:szCs w:val="22"/>
              </w:rPr>
              <w:t>Pirkėjas, norėdamas įsitikinti Tiekėjo pajėgumu įvykdyti sutartį ir (arba) patikslinti pateiktą informaciją, pasilieka sau teisę be išankstinio įspėjimo susisiekti su teikėjo nurodytu Užsakovo atstovu ir/ar kreiptis į kompetentingas institucijas.</w:t>
            </w:r>
          </w:p>
        </w:tc>
        <w:tc>
          <w:tcPr>
            <w:tcW w:w="102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52D89A" w14:textId="77777777" w:rsidR="00BE16AF" w:rsidRPr="00BE16AF" w:rsidRDefault="00BE16AF" w:rsidP="00BE16AF">
            <w:pPr>
              <w:autoSpaceDE w:val="0"/>
              <w:autoSpaceDN w:val="0"/>
              <w:adjustRightInd w:val="0"/>
              <w:ind w:firstLine="0"/>
              <w:rPr>
                <w:rFonts w:ascii="Calibri Light" w:hAnsi="Calibri Light" w:cs="Calibri Light"/>
                <w:color w:val="000000"/>
                <w:sz w:val="22"/>
                <w:szCs w:val="22"/>
              </w:rPr>
            </w:pPr>
            <w:r w:rsidRPr="00BE16AF">
              <w:rPr>
                <w:rFonts w:ascii="Calibri Light" w:hAnsi="Calibri Light" w:cs="Calibri Light"/>
                <w:color w:val="000000"/>
                <w:sz w:val="22"/>
                <w:szCs w:val="22"/>
              </w:rPr>
              <w:t>· jeigu pasiūlymą teikia ūkio subjektų grupė – reikalavimą turi atitikti visi ūkio subjektų grupės nariai kartu (ūkio subjektų grupės narių turimi pajėgumai sumuojama);</w:t>
            </w:r>
          </w:p>
          <w:p w14:paraId="614C41E4" w14:textId="77777777" w:rsidR="00BE16AF" w:rsidRPr="00BE16AF" w:rsidRDefault="00BE16AF" w:rsidP="00BE16AF">
            <w:pPr>
              <w:autoSpaceDE w:val="0"/>
              <w:autoSpaceDN w:val="0"/>
              <w:adjustRightInd w:val="0"/>
              <w:ind w:firstLine="0"/>
              <w:rPr>
                <w:rFonts w:ascii="Calibri Light" w:hAnsi="Calibri Light" w:cs="Calibri Light"/>
                <w:color w:val="000000"/>
                <w:sz w:val="22"/>
                <w:szCs w:val="22"/>
              </w:rPr>
            </w:pPr>
            <w:r w:rsidRPr="00BE16AF">
              <w:rPr>
                <w:rFonts w:ascii="Calibri Light" w:hAnsi="Calibri Light" w:cs="Calibri Light"/>
                <w:color w:val="000000"/>
                <w:sz w:val="22"/>
                <w:szCs w:val="22"/>
              </w:rPr>
              <w:t>· tiekėjas gali remtis kitų ūkio subjektų pajėgumais – tiekėjo ir ūkio subjektų, kurių kvalifikacija tiekėjas remiasi, pajėgumai sumuojami. Tiekėjas gali remtis kitų ūkio subjektų pajėgumais tik tuomet, kai tie subjektai, kurių pajėgumais buvo pasiremta, patys teiks tas paslaugas ar atliks darbus, kuriems reikia jų pajėgumų;</w:t>
            </w:r>
          </w:p>
          <w:p w14:paraId="4588BFA3" w14:textId="77777777" w:rsidR="00BE16AF" w:rsidRPr="00BE16AF" w:rsidRDefault="00BE16AF" w:rsidP="00BE16AF">
            <w:pPr>
              <w:autoSpaceDE w:val="0"/>
              <w:autoSpaceDN w:val="0"/>
              <w:adjustRightInd w:val="0"/>
              <w:ind w:firstLine="0"/>
              <w:rPr>
                <w:rFonts w:ascii="Calibri Light" w:hAnsi="Calibri Light" w:cs="Calibri Light"/>
                <w:color w:val="000000"/>
                <w:sz w:val="22"/>
                <w:szCs w:val="22"/>
              </w:rPr>
            </w:pPr>
            <w:r w:rsidRPr="00BE16AF">
              <w:rPr>
                <w:rFonts w:ascii="Calibri Light" w:hAnsi="Calibri Light" w:cs="Calibri Light"/>
                <w:color w:val="000000"/>
                <w:sz w:val="22"/>
                <w:szCs w:val="22"/>
              </w:rPr>
              <w:t>· subtiekėjams šis reikalavimas nenustatoma</w:t>
            </w:r>
            <w:r w:rsidRPr="00BE16AF">
              <w:rPr>
                <w:rFonts w:ascii="Calibri Light" w:hAnsi="Calibri Light" w:cs="Calibri Light"/>
                <w:b/>
                <w:bCs/>
                <w:color w:val="000000"/>
                <w:sz w:val="22"/>
                <w:szCs w:val="22"/>
              </w:rPr>
              <w:t>s</w:t>
            </w:r>
            <w:r w:rsidRPr="00BE16AF">
              <w:rPr>
                <w:rFonts w:ascii="Calibri Light" w:hAnsi="Calibri Light" w:cs="Calibri Light"/>
                <w:color w:val="000000"/>
                <w:sz w:val="22"/>
                <w:szCs w:val="22"/>
              </w:rPr>
              <w:t>.</w:t>
            </w:r>
          </w:p>
          <w:p w14:paraId="627155D6" w14:textId="77777777" w:rsidR="009076ED" w:rsidRPr="00BE16AF" w:rsidRDefault="009076ED" w:rsidP="00BE16AF">
            <w:pPr>
              <w:autoSpaceDE w:val="0"/>
              <w:autoSpaceDN w:val="0"/>
              <w:adjustRightInd w:val="0"/>
              <w:ind w:firstLine="0"/>
              <w:rPr>
                <w:rFonts w:ascii="Calibri Light" w:hAnsi="Calibri Light" w:cs="Calibri Light"/>
                <w:color w:val="000000"/>
                <w:sz w:val="22"/>
                <w:szCs w:val="22"/>
              </w:rPr>
            </w:pPr>
          </w:p>
        </w:tc>
      </w:tr>
      <w:tr w:rsidR="009076ED" w:rsidRPr="00BE16AF" w14:paraId="69282B7B" w14:textId="77777777" w:rsidTr="00083103">
        <w:tc>
          <w:tcPr>
            <w:tcW w:w="29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E53327" w14:textId="3B7979D0" w:rsidR="009076ED" w:rsidRPr="00BE16AF" w:rsidRDefault="009076ED" w:rsidP="00083103">
            <w:pPr>
              <w:pStyle w:val="ListParagraph"/>
              <w:spacing w:line="240" w:lineRule="auto"/>
              <w:ind w:left="0" w:firstLine="0"/>
              <w:jc w:val="center"/>
              <w:rPr>
                <w:rFonts w:ascii="Calibri Light" w:hAnsi="Calibri Light" w:cs="Calibri Light"/>
                <w:sz w:val="22"/>
                <w:szCs w:val="22"/>
              </w:rPr>
            </w:pPr>
            <w:r w:rsidRPr="00BE16AF">
              <w:rPr>
                <w:rFonts w:ascii="Calibri Light" w:hAnsi="Calibri Light" w:cs="Calibri Light"/>
                <w:sz w:val="22"/>
                <w:szCs w:val="22"/>
              </w:rPr>
              <w:t>1.3</w:t>
            </w:r>
          </w:p>
        </w:tc>
        <w:tc>
          <w:tcPr>
            <w:tcW w:w="1988" w:type="pct"/>
            <w:tcBorders>
              <w:top w:val="single" w:sz="4" w:space="0" w:color="000000" w:themeColor="text1"/>
              <w:left w:val="single" w:sz="4" w:space="0" w:color="000000" w:themeColor="text1"/>
              <w:bottom w:val="single" w:sz="4" w:space="0" w:color="000000" w:themeColor="text1"/>
              <w:right w:val="single" w:sz="4" w:space="0" w:color="auto"/>
            </w:tcBorders>
          </w:tcPr>
          <w:p w14:paraId="1C8483C1" w14:textId="77777777" w:rsidR="009076ED" w:rsidRPr="00BE16AF" w:rsidRDefault="009076ED" w:rsidP="009076ED">
            <w:pPr>
              <w:tabs>
                <w:tab w:val="left" w:pos="324"/>
                <w:tab w:val="left" w:pos="851"/>
              </w:tabs>
              <w:ind w:firstLine="0"/>
              <w:rPr>
                <w:rFonts w:asciiTheme="majorHAnsi" w:hAnsiTheme="majorHAnsi" w:cstheme="majorHAnsi"/>
                <w:sz w:val="22"/>
                <w:szCs w:val="22"/>
              </w:rPr>
            </w:pPr>
            <w:r w:rsidRPr="00BE16AF">
              <w:rPr>
                <w:rFonts w:asciiTheme="majorHAnsi" w:hAnsiTheme="majorHAnsi" w:cstheme="majorHAnsi"/>
                <w:b/>
                <w:bCs/>
                <w:sz w:val="22"/>
                <w:szCs w:val="22"/>
              </w:rPr>
              <w:t>Tiekėjas turi pasiūlyti vieną ar daugiau nuotekų valymo specialistą-technologą,</w:t>
            </w:r>
            <w:r w:rsidRPr="00BE16AF">
              <w:rPr>
                <w:rFonts w:asciiTheme="majorHAnsi" w:hAnsiTheme="majorHAnsi" w:cstheme="majorHAnsi"/>
                <w:sz w:val="22"/>
                <w:szCs w:val="22"/>
              </w:rPr>
              <w:t xml:space="preserve"> kuriam taikomi šie reikalavimai: </w:t>
            </w:r>
          </w:p>
          <w:p w14:paraId="22BF577C" w14:textId="77777777" w:rsidR="009076ED" w:rsidRPr="00BE16AF" w:rsidRDefault="009076ED" w:rsidP="009076ED">
            <w:pPr>
              <w:pStyle w:val="TableParagraph"/>
              <w:numPr>
                <w:ilvl w:val="0"/>
                <w:numId w:val="7"/>
              </w:numPr>
              <w:tabs>
                <w:tab w:val="left" w:pos="423"/>
              </w:tabs>
              <w:ind w:left="0" w:right="94" w:firstLine="360"/>
              <w:rPr>
                <w:rFonts w:asciiTheme="majorHAnsi" w:hAnsiTheme="majorHAnsi" w:cstheme="majorHAnsi"/>
                <w:sz w:val="22"/>
                <w:szCs w:val="22"/>
              </w:rPr>
            </w:pPr>
            <w:r w:rsidRPr="00BE16AF">
              <w:rPr>
                <w:rFonts w:asciiTheme="majorHAnsi" w:hAnsiTheme="majorHAnsi" w:cstheme="majorHAnsi"/>
                <w:sz w:val="22"/>
                <w:szCs w:val="22"/>
              </w:rPr>
              <w:t xml:space="preserve">yra įgijęs/-ę aplinkosaugos inžinerijos krypties ne žemesnį kaip bakalauro kvalifikacinį </w:t>
            </w:r>
            <w:r w:rsidRPr="00BE16AF">
              <w:rPr>
                <w:rFonts w:asciiTheme="majorHAnsi" w:hAnsiTheme="majorHAnsi" w:cstheme="majorHAnsi"/>
                <w:spacing w:val="-2"/>
                <w:sz w:val="22"/>
                <w:szCs w:val="22"/>
              </w:rPr>
              <w:t>laipsnį.</w:t>
            </w:r>
          </w:p>
          <w:p w14:paraId="23E85050" w14:textId="218BF7C1" w:rsidR="009076ED" w:rsidRPr="00BE16AF" w:rsidRDefault="009076ED" w:rsidP="009076ED">
            <w:pPr>
              <w:ind w:firstLine="0"/>
              <w:rPr>
                <w:rFonts w:asciiTheme="majorHAnsi" w:hAnsiTheme="majorHAnsi" w:cstheme="majorHAnsi"/>
                <w:b/>
                <w:bCs/>
                <w:sz w:val="22"/>
                <w:szCs w:val="22"/>
              </w:rPr>
            </w:pPr>
            <w:r w:rsidRPr="00BE16AF">
              <w:rPr>
                <w:rFonts w:asciiTheme="majorHAnsi" w:eastAsia="Calibri" w:hAnsiTheme="majorHAnsi" w:cstheme="majorHAnsi"/>
                <w:sz w:val="22"/>
                <w:szCs w:val="22"/>
              </w:rPr>
              <w:t xml:space="preserve">per pastaruosius 5 metus (iki pasiūlymo pateikimo termino pabaigos) yra </w:t>
            </w:r>
            <w:r w:rsidRPr="00BE16AF">
              <w:rPr>
                <w:rFonts w:asciiTheme="majorHAnsi" w:hAnsiTheme="majorHAnsi" w:cstheme="majorHAnsi"/>
                <w:sz w:val="22"/>
                <w:szCs w:val="22"/>
              </w:rPr>
              <w:t>Europos Sąjungos valstybėje narėje ir/ar Europos  ekonominė</w:t>
            </w:r>
            <w:r w:rsidRPr="00BE16AF">
              <w:rPr>
                <w:rStyle w:val="ui-provider"/>
                <w:rFonts w:asciiTheme="majorHAnsi" w:hAnsiTheme="majorHAnsi" w:cstheme="majorHAnsi"/>
                <w:sz w:val="22"/>
                <w:szCs w:val="22"/>
              </w:rPr>
              <w:t>s</w:t>
            </w:r>
            <w:r w:rsidRPr="00BE16AF">
              <w:rPr>
                <w:rFonts w:asciiTheme="majorHAnsi" w:hAnsiTheme="majorHAnsi" w:cstheme="majorHAnsi"/>
                <w:sz w:val="22"/>
                <w:szCs w:val="22"/>
              </w:rPr>
              <w:t xml:space="preserve"> erdvė</w:t>
            </w:r>
            <w:r w:rsidRPr="00BE16AF">
              <w:rPr>
                <w:rStyle w:val="ui-provider"/>
                <w:rFonts w:asciiTheme="majorHAnsi" w:hAnsiTheme="majorHAnsi" w:cstheme="majorHAnsi"/>
                <w:sz w:val="22"/>
                <w:szCs w:val="22"/>
              </w:rPr>
              <w:t>s valstybėje narėje</w:t>
            </w:r>
            <w:r w:rsidRPr="00BE16AF">
              <w:rPr>
                <w:rFonts w:asciiTheme="majorHAnsi" w:hAnsiTheme="majorHAnsi" w:cstheme="majorHAnsi"/>
                <w:sz w:val="22"/>
                <w:szCs w:val="22"/>
              </w:rPr>
              <w:t xml:space="preserve"> ir/ar Šveicarijos konfederacijoje </w:t>
            </w:r>
            <w:r w:rsidRPr="00BE16AF">
              <w:rPr>
                <w:rFonts w:asciiTheme="majorHAnsi" w:hAnsiTheme="majorHAnsi" w:cstheme="majorHAnsi"/>
                <w:sz w:val="22"/>
                <w:szCs w:val="22"/>
                <w:u w:val="single"/>
              </w:rPr>
              <w:t>atlikęs technologijų (</w:t>
            </w:r>
            <w:r w:rsidRPr="00BE16AF">
              <w:rPr>
                <w:rFonts w:asciiTheme="majorHAnsi" w:hAnsiTheme="majorHAnsi" w:cstheme="majorHAnsi"/>
                <w:sz w:val="22"/>
                <w:szCs w:val="22"/>
              </w:rPr>
              <w:t>nuotekų valymo ir dumblo tvarkymo</w:t>
            </w:r>
            <w:r w:rsidRPr="00BE16AF">
              <w:rPr>
                <w:rFonts w:asciiTheme="majorHAnsi" w:hAnsiTheme="majorHAnsi" w:cstheme="majorHAnsi"/>
                <w:sz w:val="22"/>
                <w:szCs w:val="22"/>
                <w:u w:val="single"/>
              </w:rPr>
              <w:t>) analizę</w:t>
            </w:r>
            <w:r w:rsidRPr="00BE16AF">
              <w:rPr>
                <w:rFonts w:asciiTheme="majorHAnsi" w:hAnsiTheme="majorHAnsi" w:cstheme="majorHAnsi"/>
                <w:sz w:val="22"/>
                <w:szCs w:val="22"/>
              </w:rPr>
              <w:t xml:space="preserve"> ir/ar dalyvavęs bent viename nuotekų valymo įrenginių, kurių našumas ne mažesnis kaip 100000 GE, </w:t>
            </w:r>
            <w:r w:rsidRPr="00BE16AF">
              <w:rPr>
                <w:rFonts w:asciiTheme="majorHAnsi" w:eastAsia="Calibri" w:hAnsiTheme="majorHAnsi" w:cstheme="majorHAnsi"/>
                <w:sz w:val="22"/>
                <w:szCs w:val="22"/>
              </w:rPr>
              <w:t xml:space="preserve">naujos </w:t>
            </w:r>
            <w:r w:rsidRPr="00BE16AF">
              <w:rPr>
                <w:rFonts w:asciiTheme="majorHAnsi" w:hAnsiTheme="majorHAnsi" w:cstheme="majorHAnsi"/>
                <w:spacing w:val="-2"/>
                <w:sz w:val="22"/>
                <w:szCs w:val="22"/>
              </w:rPr>
              <w:t>statybos ir/ar plėtros ir/ar rekonstrukcijos</w:t>
            </w:r>
            <w:r w:rsidRPr="00BE16AF">
              <w:rPr>
                <w:rFonts w:asciiTheme="majorHAnsi" w:eastAsia="Calibri" w:hAnsiTheme="majorHAnsi" w:cstheme="majorHAnsi"/>
                <w:sz w:val="22"/>
                <w:szCs w:val="22"/>
              </w:rPr>
              <w:t xml:space="preserve"> </w:t>
            </w:r>
            <w:r w:rsidRPr="00BE16AF">
              <w:rPr>
                <w:rFonts w:asciiTheme="majorHAnsi" w:eastAsia="Calibri" w:hAnsiTheme="majorHAnsi" w:cstheme="majorHAnsi"/>
                <w:color w:val="000000"/>
                <w:sz w:val="22"/>
                <w:szCs w:val="22"/>
              </w:rPr>
              <w:t>ir/ar kapitalinio remonto</w:t>
            </w:r>
            <w:r w:rsidRPr="00BE16AF">
              <w:rPr>
                <w:rFonts w:asciiTheme="majorHAnsi" w:hAnsiTheme="majorHAnsi" w:cstheme="majorHAnsi"/>
                <w:sz w:val="22"/>
                <w:szCs w:val="22"/>
              </w:rPr>
              <w:t xml:space="preserve"> ir/ar modernizavimo ir/ar optimizavimo projekte;</w:t>
            </w:r>
          </w:p>
        </w:tc>
        <w:tc>
          <w:tcPr>
            <w:tcW w:w="1692" w:type="pct"/>
            <w:tcBorders>
              <w:top w:val="single" w:sz="4" w:space="0" w:color="000000" w:themeColor="text1"/>
              <w:left w:val="single" w:sz="4" w:space="0" w:color="auto"/>
              <w:bottom w:val="single" w:sz="4" w:space="0" w:color="000000" w:themeColor="text1"/>
              <w:right w:val="single" w:sz="4" w:space="0" w:color="000000" w:themeColor="text1"/>
            </w:tcBorders>
            <w:vAlign w:val="center"/>
          </w:tcPr>
          <w:p w14:paraId="475B99B4" w14:textId="77777777" w:rsidR="00083103" w:rsidRPr="00BE16AF" w:rsidRDefault="00083103" w:rsidP="00083103">
            <w:pPr>
              <w:ind w:firstLine="0"/>
              <w:rPr>
                <w:rStyle w:val="rynqvb"/>
                <w:rFonts w:asciiTheme="majorHAnsi" w:hAnsiTheme="majorHAnsi" w:cstheme="majorHAnsi"/>
                <w:sz w:val="22"/>
                <w:szCs w:val="22"/>
              </w:rPr>
            </w:pPr>
            <w:r w:rsidRPr="00BE16AF">
              <w:rPr>
                <w:rStyle w:val="rynqvb"/>
                <w:rFonts w:asciiTheme="majorHAnsi" w:hAnsiTheme="majorHAnsi" w:cstheme="majorHAnsi"/>
                <w:sz w:val="22"/>
                <w:szCs w:val="22"/>
              </w:rPr>
              <w:t>Paslaugų teikėjas pateikia siūlomų specialistų sąrašą, (kuriame nurodomas vardas, pavardė), gyvenimo aprašymą (CV) su patirties nurodytose srityse aprašymais ir/ar kitus pagrindžiančius dokumentus, patvirtinančius, kad specialistas tinkamai įvykdė jam keliamus nurodytus reikalavimus.</w:t>
            </w:r>
          </w:p>
          <w:p w14:paraId="1197F3F8" w14:textId="77777777" w:rsidR="009076ED" w:rsidRPr="00BE16AF" w:rsidRDefault="009076ED" w:rsidP="009076ED">
            <w:pPr>
              <w:rPr>
                <w:rStyle w:val="rynqvb"/>
                <w:rFonts w:asciiTheme="majorHAnsi" w:hAnsiTheme="majorHAnsi" w:cstheme="majorHAnsi"/>
                <w:sz w:val="22"/>
                <w:szCs w:val="22"/>
              </w:rPr>
            </w:pPr>
          </w:p>
          <w:p w14:paraId="0D771EBA" w14:textId="77777777" w:rsidR="009076ED" w:rsidRPr="00BE16AF" w:rsidRDefault="009076ED" w:rsidP="009076ED">
            <w:pPr>
              <w:ind w:firstLine="0"/>
              <w:rPr>
                <w:rFonts w:asciiTheme="majorHAnsi" w:eastAsia="Calibri" w:hAnsiTheme="majorHAnsi" w:cstheme="majorHAnsi"/>
                <w:sz w:val="22"/>
                <w:szCs w:val="22"/>
              </w:rPr>
            </w:pPr>
            <w:r w:rsidRPr="00BE16AF">
              <w:rPr>
                <w:rFonts w:asciiTheme="majorHAnsi" w:eastAsia="Calibri" w:hAnsiTheme="majorHAnsi" w:cstheme="majorHAnsi"/>
                <w:sz w:val="22"/>
                <w:szCs w:val="22"/>
              </w:rPr>
              <w:t xml:space="preserve">Jeigu teikėjas siūlo ne savo darbuotojus, jis privalo pateikti teikėjo ir siūlomo specialisto/(-ų) teisinio pobūdžio ryšius pagrindžiančio dokumento ‒ dvišalio (teikėjo ir būsimo darbuotojo) pasirašyto dokumento ‒ ketinimo protokolo </w:t>
            </w:r>
            <w:r w:rsidRPr="00BE16AF">
              <w:rPr>
                <w:rFonts w:asciiTheme="majorHAnsi" w:eastAsia="Calibri" w:hAnsiTheme="majorHAnsi" w:cstheme="majorHAnsi"/>
                <w:sz w:val="22"/>
                <w:szCs w:val="22"/>
              </w:rPr>
              <w:lastRenderedPageBreak/>
              <w:t>ar preliminaraus susitarimo dėl darbo santykių sukūrimo pagal darbo sutartį ar autorinę sutartį, kopiją.</w:t>
            </w:r>
          </w:p>
          <w:p w14:paraId="225DCB54" w14:textId="2DE290CD" w:rsidR="009076ED" w:rsidRPr="00BE16AF" w:rsidRDefault="009076ED" w:rsidP="00083103">
            <w:pPr>
              <w:ind w:firstLine="0"/>
              <w:rPr>
                <w:rStyle w:val="rynqvb"/>
                <w:rFonts w:asciiTheme="majorHAnsi" w:hAnsiTheme="majorHAnsi" w:cstheme="majorHAnsi"/>
                <w:sz w:val="22"/>
                <w:szCs w:val="22"/>
              </w:rPr>
            </w:pPr>
            <w:r w:rsidRPr="00BE16AF">
              <w:rPr>
                <w:rFonts w:asciiTheme="majorHAnsi" w:eastAsia="Calibri" w:hAnsiTheme="majorHAnsi" w:cstheme="majorHAnsi"/>
                <w:sz w:val="22"/>
                <w:szCs w:val="22"/>
              </w:rPr>
              <w:t>Pirkėjas, norėdamas įsitikinti Tiekėjo pajėgumu įvykdyti sutartį ir (arba) patikslinti pateiktą informaciją, pasilieka sau teisę be išankstinio įspėjimo susisiekti su teikėjo nurodytu Užsakovo atstovu ir/ar kreiptis į kompetentingas institucijas.</w:t>
            </w:r>
          </w:p>
        </w:tc>
        <w:tc>
          <w:tcPr>
            <w:tcW w:w="102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30882B" w14:textId="77777777" w:rsidR="00BE16AF" w:rsidRPr="00BE16AF" w:rsidRDefault="00BE16AF" w:rsidP="00BE16AF">
            <w:pPr>
              <w:autoSpaceDE w:val="0"/>
              <w:autoSpaceDN w:val="0"/>
              <w:adjustRightInd w:val="0"/>
              <w:ind w:firstLine="0"/>
              <w:rPr>
                <w:rFonts w:ascii="Calibri Light" w:hAnsi="Calibri Light" w:cs="Calibri Light"/>
                <w:color w:val="000000"/>
                <w:sz w:val="22"/>
                <w:szCs w:val="22"/>
              </w:rPr>
            </w:pPr>
            <w:r w:rsidRPr="00BE16AF">
              <w:rPr>
                <w:rFonts w:ascii="Calibri Light" w:hAnsi="Calibri Light" w:cs="Calibri Light"/>
                <w:color w:val="000000"/>
                <w:sz w:val="22"/>
                <w:szCs w:val="22"/>
              </w:rPr>
              <w:lastRenderedPageBreak/>
              <w:t>· jeigu pasiūlymą teikia ūkio subjektų grupė – reikalavimą turi atitikti visi ūkio subjektų grupės nariai kartu (ūkio subjektų grupės narių turimi pajėgumai sumuojama);</w:t>
            </w:r>
          </w:p>
          <w:p w14:paraId="7AE4C836" w14:textId="77777777" w:rsidR="00BE16AF" w:rsidRPr="00BE16AF" w:rsidRDefault="00BE16AF" w:rsidP="00BE16AF">
            <w:pPr>
              <w:autoSpaceDE w:val="0"/>
              <w:autoSpaceDN w:val="0"/>
              <w:adjustRightInd w:val="0"/>
              <w:ind w:firstLine="0"/>
              <w:rPr>
                <w:rFonts w:ascii="Calibri Light" w:hAnsi="Calibri Light" w:cs="Calibri Light"/>
                <w:color w:val="000000"/>
                <w:sz w:val="22"/>
                <w:szCs w:val="22"/>
              </w:rPr>
            </w:pPr>
            <w:r w:rsidRPr="00BE16AF">
              <w:rPr>
                <w:rFonts w:ascii="Calibri Light" w:hAnsi="Calibri Light" w:cs="Calibri Light"/>
                <w:color w:val="000000"/>
                <w:sz w:val="22"/>
                <w:szCs w:val="22"/>
              </w:rPr>
              <w:t xml:space="preserve">· tiekėjas gali remtis kitų ūkio subjektų pajėgumais – tiekėjo ir ūkio subjektų, kurių kvalifikacija tiekėjas remiasi, pajėgumai sumuojami. Tiekėjas gali remtis </w:t>
            </w:r>
            <w:r w:rsidRPr="00BE16AF">
              <w:rPr>
                <w:rFonts w:ascii="Calibri Light" w:hAnsi="Calibri Light" w:cs="Calibri Light"/>
                <w:color w:val="000000"/>
                <w:sz w:val="22"/>
                <w:szCs w:val="22"/>
              </w:rPr>
              <w:lastRenderedPageBreak/>
              <w:t>kitų ūkio subjektų pajėgumais tik tuomet, kai tie subjektai, kurių pajėgumais buvo pasiremta, patys teiks tas paslaugas ar atliks darbus, kuriems reikia jų pajėgumų;</w:t>
            </w:r>
          </w:p>
          <w:p w14:paraId="35E1C3B7" w14:textId="77777777" w:rsidR="00BE16AF" w:rsidRPr="00BE16AF" w:rsidRDefault="00BE16AF" w:rsidP="00BE16AF">
            <w:pPr>
              <w:autoSpaceDE w:val="0"/>
              <w:autoSpaceDN w:val="0"/>
              <w:adjustRightInd w:val="0"/>
              <w:ind w:firstLine="0"/>
              <w:rPr>
                <w:rFonts w:ascii="Calibri Light" w:hAnsi="Calibri Light" w:cs="Calibri Light"/>
                <w:color w:val="000000"/>
                <w:sz w:val="22"/>
                <w:szCs w:val="22"/>
              </w:rPr>
            </w:pPr>
            <w:r w:rsidRPr="00BE16AF">
              <w:rPr>
                <w:rFonts w:ascii="Calibri Light" w:hAnsi="Calibri Light" w:cs="Calibri Light"/>
                <w:color w:val="000000"/>
                <w:sz w:val="22"/>
                <w:szCs w:val="22"/>
              </w:rPr>
              <w:t>· subtiekėjams šis reikalavimas nenustatoma</w:t>
            </w:r>
            <w:r w:rsidRPr="00BE16AF">
              <w:rPr>
                <w:rFonts w:ascii="Calibri Light" w:hAnsi="Calibri Light" w:cs="Calibri Light"/>
                <w:b/>
                <w:bCs/>
                <w:color w:val="000000"/>
                <w:sz w:val="22"/>
                <w:szCs w:val="22"/>
              </w:rPr>
              <w:t>s</w:t>
            </w:r>
            <w:r w:rsidRPr="00BE16AF">
              <w:rPr>
                <w:rFonts w:ascii="Calibri Light" w:hAnsi="Calibri Light" w:cs="Calibri Light"/>
                <w:color w:val="000000"/>
                <w:sz w:val="22"/>
                <w:szCs w:val="22"/>
              </w:rPr>
              <w:t>.</w:t>
            </w:r>
          </w:p>
          <w:p w14:paraId="034E2D30" w14:textId="77777777" w:rsidR="009076ED" w:rsidRPr="00BE16AF" w:rsidRDefault="009076ED" w:rsidP="00BE16AF">
            <w:pPr>
              <w:autoSpaceDE w:val="0"/>
              <w:autoSpaceDN w:val="0"/>
              <w:adjustRightInd w:val="0"/>
              <w:ind w:firstLine="0"/>
              <w:rPr>
                <w:rFonts w:ascii="Calibri Light" w:hAnsi="Calibri Light" w:cs="Calibri Light"/>
                <w:color w:val="000000"/>
                <w:sz w:val="22"/>
                <w:szCs w:val="22"/>
              </w:rPr>
            </w:pPr>
          </w:p>
        </w:tc>
      </w:tr>
      <w:tr w:rsidR="009076ED" w:rsidRPr="00BE16AF" w14:paraId="2CAE423F" w14:textId="77777777" w:rsidTr="00083103">
        <w:tc>
          <w:tcPr>
            <w:tcW w:w="29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6101E7" w14:textId="735581DE" w:rsidR="009076ED" w:rsidRPr="00BE16AF" w:rsidRDefault="009076ED" w:rsidP="00083103">
            <w:pPr>
              <w:pStyle w:val="ListParagraph"/>
              <w:spacing w:line="240" w:lineRule="auto"/>
              <w:ind w:left="0" w:firstLine="0"/>
              <w:jc w:val="center"/>
              <w:rPr>
                <w:rFonts w:ascii="Calibri Light" w:hAnsi="Calibri Light" w:cs="Calibri Light"/>
                <w:sz w:val="22"/>
                <w:szCs w:val="22"/>
              </w:rPr>
            </w:pPr>
            <w:r w:rsidRPr="00BE16AF">
              <w:rPr>
                <w:rFonts w:ascii="Calibri Light" w:hAnsi="Calibri Light" w:cs="Calibri Light"/>
                <w:sz w:val="22"/>
                <w:szCs w:val="22"/>
              </w:rPr>
              <w:lastRenderedPageBreak/>
              <w:t>1.4</w:t>
            </w:r>
          </w:p>
        </w:tc>
        <w:tc>
          <w:tcPr>
            <w:tcW w:w="1988" w:type="pct"/>
            <w:tcBorders>
              <w:top w:val="single" w:sz="4" w:space="0" w:color="000000" w:themeColor="text1"/>
              <w:left w:val="single" w:sz="4" w:space="0" w:color="000000" w:themeColor="text1"/>
              <w:bottom w:val="single" w:sz="4" w:space="0" w:color="000000" w:themeColor="text1"/>
              <w:right w:val="single" w:sz="4" w:space="0" w:color="auto"/>
            </w:tcBorders>
          </w:tcPr>
          <w:p w14:paraId="22B47F0C" w14:textId="77777777" w:rsidR="009076ED" w:rsidRPr="00BE16AF" w:rsidRDefault="009076ED" w:rsidP="009076ED">
            <w:pPr>
              <w:tabs>
                <w:tab w:val="left" w:pos="324"/>
                <w:tab w:val="left" w:pos="851"/>
              </w:tabs>
              <w:ind w:firstLine="0"/>
              <w:rPr>
                <w:rFonts w:asciiTheme="majorHAnsi" w:hAnsiTheme="majorHAnsi" w:cstheme="majorHAnsi"/>
                <w:sz w:val="22"/>
                <w:szCs w:val="22"/>
              </w:rPr>
            </w:pPr>
            <w:r w:rsidRPr="00BE16AF">
              <w:rPr>
                <w:rFonts w:asciiTheme="majorHAnsi" w:hAnsiTheme="majorHAnsi" w:cstheme="majorHAnsi"/>
                <w:b/>
                <w:bCs/>
                <w:sz w:val="22"/>
                <w:szCs w:val="22"/>
              </w:rPr>
              <w:t>Tiekėjas turi pasiūlyti vieną ar daugiau specialistą-inžinierių mechaniką,</w:t>
            </w:r>
            <w:r w:rsidRPr="00BE16AF">
              <w:rPr>
                <w:rFonts w:asciiTheme="majorHAnsi" w:hAnsiTheme="majorHAnsi" w:cstheme="majorHAnsi"/>
                <w:sz w:val="22"/>
                <w:szCs w:val="22"/>
              </w:rPr>
              <w:t xml:space="preserve"> kuriam taikomi šie reikalavimai: </w:t>
            </w:r>
          </w:p>
          <w:p w14:paraId="017AB02D" w14:textId="77777777" w:rsidR="009076ED" w:rsidRPr="00BE16AF" w:rsidRDefault="009076ED" w:rsidP="009076ED">
            <w:pPr>
              <w:pStyle w:val="TableParagraph"/>
              <w:numPr>
                <w:ilvl w:val="0"/>
                <w:numId w:val="8"/>
              </w:numPr>
              <w:tabs>
                <w:tab w:val="left" w:pos="423"/>
              </w:tabs>
              <w:ind w:left="0" w:right="94" w:firstLine="360"/>
              <w:rPr>
                <w:rFonts w:asciiTheme="majorHAnsi" w:hAnsiTheme="majorHAnsi" w:cstheme="majorHAnsi"/>
                <w:sz w:val="22"/>
                <w:szCs w:val="22"/>
              </w:rPr>
            </w:pPr>
            <w:r w:rsidRPr="00BE16AF">
              <w:rPr>
                <w:rFonts w:asciiTheme="majorHAnsi" w:hAnsiTheme="majorHAnsi" w:cstheme="majorHAnsi"/>
                <w:sz w:val="22"/>
                <w:szCs w:val="22"/>
              </w:rPr>
              <w:t xml:space="preserve">yra įgijęs/-ę mechanikos inžinerijos krypties ne žemesnį kaip bakalauro kvalifikacinį </w:t>
            </w:r>
            <w:r w:rsidRPr="00BE16AF">
              <w:rPr>
                <w:rFonts w:asciiTheme="majorHAnsi" w:hAnsiTheme="majorHAnsi" w:cstheme="majorHAnsi"/>
                <w:spacing w:val="-2"/>
                <w:sz w:val="22"/>
                <w:szCs w:val="22"/>
              </w:rPr>
              <w:t>laipsnį.</w:t>
            </w:r>
          </w:p>
          <w:p w14:paraId="5AC56665" w14:textId="77777777" w:rsidR="009076ED" w:rsidRPr="00BE16AF" w:rsidRDefault="009076ED" w:rsidP="009076ED">
            <w:pPr>
              <w:pStyle w:val="TableParagraph"/>
              <w:numPr>
                <w:ilvl w:val="0"/>
                <w:numId w:val="8"/>
              </w:numPr>
              <w:tabs>
                <w:tab w:val="left" w:pos="423"/>
              </w:tabs>
              <w:ind w:left="0" w:right="94" w:firstLine="360"/>
              <w:rPr>
                <w:rFonts w:asciiTheme="majorHAnsi" w:hAnsiTheme="majorHAnsi" w:cstheme="majorHAnsi"/>
                <w:sz w:val="22"/>
                <w:szCs w:val="22"/>
              </w:rPr>
            </w:pPr>
            <w:r w:rsidRPr="00BE16AF">
              <w:rPr>
                <w:rFonts w:asciiTheme="majorHAnsi" w:hAnsiTheme="majorHAnsi" w:cstheme="majorHAnsi"/>
                <w:sz w:val="22"/>
                <w:szCs w:val="22"/>
              </w:rPr>
              <w:t>turi ne mažesnę kaip 5 metų patirtį p</w:t>
            </w:r>
            <w:r w:rsidRPr="00BE16AF">
              <w:rPr>
                <w:sz w:val="22"/>
                <w:szCs w:val="22"/>
              </w:rPr>
              <w:t xml:space="preserve">rojektavimo ir/ar valdymo ir/ar </w:t>
            </w:r>
            <w:r w:rsidRPr="00BE16AF">
              <w:rPr>
                <w:rFonts w:asciiTheme="majorHAnsi" w:hAnsiTheme="majorHAnsi" w:cstheme="majorHAnsi"/>
                <w:sz w:val="22"/>
                <w:szCs w:val="22"/>
              </w:rPr>
              <w:t>nuotekų valymo įrenginių optimizavimo srityse, susijusiose su nuotekų valymo ir dumblo tvarkymo procesais, nuotekų valymo įrenginiuose, kurių našumas ne mažesnis kaip 100000 GE;</w:t>
            </w:r>
          </w:p>
          <w:p w14:paraId="7292D461" w14:textId="61F6056F" w:rsidR="009076ED" w:rsidRPr="00BE16AF" w:rsidRDefault="009076ED" w:rsidP="009076ED">
            <w:pPr>
              <w:rPr>
                <w:rFonts w:asciiTheme="majorHAnsi" w:hAnsiTheme="majorHAnsi" w:cstheme="majorHAnsi"/>
                <w:b/>
                <w:bCs/>
                <w:sz w:val="22"/>
                <w:szCs w:val="22"/>
              </w:rPr>
            </w:pPr>
            <w:r w:rsidRPr="00BE16AF">
              <w:rPr>
                <w:rFonts w:asciiTheme="majorHAnsi" w:hAnsiTheme="majorHAnsi" w:cstheme="majorHAnsi"/>
                <w:sz w:val="22"/>
                <w:szCs w:val="22"/>
              </w:rPr>
              <w:t xml:space="preserve">ir/ar yra dalyvavęs bent viename buitinių nuotekų valymo įrenginių, kurių našumas ne mažesnis kaip 100000 GE, </w:t>
            </w:r>
            <w:r w:rsidRPr="00BE16AF">
              <w:rPr>
                <w:rFonts w:asciiTheme="majorHAnsi" w:eastAsia="Calibri" w:hAnsiTheme="majorHAnsi" w:cstheme="majorHAnsi"/>
                <w:sz w:val="22"/>
                <w:szCs w:val="22"/>
              </w:rPr>
              <w:t xml:space="preserve">naujos </w:t>
            </w:r>
            <w:r w:rsidRPr="00BE16AF">
              <w:rPr>
                <w:rFonts w:asciiTheme="majorHAnsi" w:hAnsiTheme="majorHAnsi" w:cstheme="majorHAnsi"/>
                <w:spacing w:val="-2"/>
                <w:sz w:val="22"/>
                <w:szCs w:val="22"/>
              </w:rPr>
              <w:t>statybos ir/ar plėtros ir/ar rekonstrukcijos</w:t>
            </w:r>
            <w:r w:rsidRPr="00BE16AF">
              <w:rPr>
                <w:rFonts w:asciiTheme="majorHAnsi" w:eastAsia="Calibri" w:hAnsiTheme="majorHAnsi" w:cstheme="majorHAnsi"/>
                <w:sz w:val="22"/>
                <w:szCs w:val="22"/>
              </w:rPr>
              <w:t xml:space="preserve"> </w:t>
            </w:r>
            <w:r w:rsidRPr="00BE16AF">
              <w:rPr>
                <w:rFonts w:asciiTheme="majorHAnsi" w:eastAsia="Calibri" w:hAnsiTheme="majorHAnsi" w:cstheme="majorHAnsi"/>
                <w:color w:val="000000"/>
                <w:sz w:val="22"/>
                <w:szCs w:val="22"/>
              </w:rPr>
              <w:t>ir/ar kapitalinio remonto</w:t>
            </w:r>
            <w:r w:rsidRPr="00BE16AF">
              <w:rPr>
                <w:rFonts w:asciiTheme="majorHAnsi" w:hAnsiTheme="majorHAnsi" w:cstheme="majorHAnsi"/>
                <w:sz w:val="22"/>
                <w:szCs w:val="22"/>
              </w:rPr>
              <w:t xml:space="preserve"> ir/ar modernizavimo ir/ar optimizavimo projekte;</w:t>
            </w:r>
          </w:p>
        </w:tc>
        <w:tc>
          <w:tcPr>
            <w:tcW w:w="1692" w:type="pct"/>
            <w:tcBorders>
              <w:top w:val="single" w:sz="4" w:space="0" w:color="000000" w:themeColor="text1"/>
              <w:left w:val="single" w:sz="4" w:space="0" w:color="auto"/>
              <w:bottom w:val="single" w:sz="4" w:space="0" w:color="000000" w:themeColor="text1"/>
              <w:right w:val="single" w:sz="4" w:space="0" w:color="000000" w:themeColor="text1"/>
            </w:tcBorders>
            <w:vAlign w:val="center"/>
          </w:tcPr>
          <w:p w14:paraId="20247C3D" w14:textId="77777777" w:rsidR="00083103" w:rsidRPr="00BE16AF" w:rsidRDefault="00083103" w:rsidP="00083103">
            <w:pPr>
              <w:ind w:firstLine="0"/>
              <w:rPr>
                <w:rStyle w:val="rynqvb"/>
                <w:rFonts w:asciiTheme="majorHAnsi" w:hAnsiTheme="majorHAnsi" w:cstheme="majorHAnsi"/>
                <w:sz w:val="22"/>
                <w:szCs w:val="22"/>
              </w:rPr>
            </w:pPr>
            <w:r w:rsidRPr="00BE16AF">
              <w:rPr>
                <w:rStyle w:val="rynqvb"/>
                <w:rFonts w:asciiTheme="majorHAnsi" w:hAnsiTheme="majorHAnsi" w:cstheme="majorHAnsi"/>
                <w:sz w:val="22"/>
                <w:szCs w:val="22"/>
              </w:rPr>
              <w:t>Paslaugų teikėjas pateikia siūlomų specialistų sąrašą, (kuriame nurodomas vardas, pavardė), gyvenimo aprašymą (CV) su patirties nurodytose srityse aprašymais ir/ar kitus pagrindžiančius dokumentus, patvirtinančius, kad specialistas tinkamai įvykdė jam keliamus nurodytus reikalavimus.</w:t>
            </w:r>
          </w:p>
          <w:p w14:paraId="0E1DABBE" w14:textId="77777777" w:rsidR="009076ED" w:rsidRPr="00BE16AF" w:rsidRDefault="009076ED" w:rsidP="009076ED">
            <w:pPr>
              <w:rPr>
                <w:rStyle w:val="rynqvb"/>
                <w:rFonts w:asciiTheme="majorHAnsi" w:hAnsiTheme="majorHAnsi" w:cstheme="majorHAnsi"/>
                <w:sz w:val="22"/>
                <w:szCs w:val="22"/>
              </w:rPr>
            </w:pPr>
          </w:p>
          <w:p w14:paraId="235259AA" w14:textId="77777777" w:rsidR="009076ED" w:rsidRPr="00BE16AF" w:rsidRDefault="009076ED" w:rsidP="00083103">
            <w:pPr>
              <w:ind w:firstLine="0"/>
              <w:rPr>
                <w:rFonts w:asciiTheme="majorHAnsi" w:eastAsia="Calibri" w:hAnsiTheme="majorHAnsi" w:cstheme="majorHAnsi"/>
                <w:sz w:val="22"/>
                <w:szCs w:val="22"/>
              </w:rPr>
            </w:pPr>
            <w:r w:rsidRPr="00BE16AF">
              <w:rPr>
                <w:rFonts w:asciiTheme="majorHAnsi" w:eastAsia="Calibri" w:hAnsiTheme="majorHAnsi" w:cstheme="majorHAnsi"/>
                <w:sz w:val="22"/>
                <w:szCs w:val="22"/>
              </w:rPr>
              <w:t>Jeigu teikėjas siūlo ne savo darbuotojus, jis privalo pateikti teikėjo ir siūlomo specialisto/(-ų) teisinio pobūdžio ryšius pagrindžiančio dokumento ‒ dvišalio (teikėjo ir būsimo darbuotojo) pasirašyto dokumento ‒ ketinimo protokolo ar preliminaraus susitarimo dėl darbo santykių sukūrimo pagal darbo sutartį ar autorinę sutartį, kopiją.</w:t>
            </w:r>
          </w:p>
          <w:p w14:paraId="05EA88CD" w14:textId="294686BB" w:rsidR="009076ED" w:rsidRPr="00BE16AF" w:rsidRDefault="009076ED" w:rsidP="00083103">
            <w:pPr>
              <w:ind w:firstLine="0"/>
              <w:rPr>
                <w:rStyle w:val="rynqvb"/>
                <w:rFonts w:asciiTheme="majorHAnsi" w:hAnsiTheme="majorHAnsi" w:cstheme="majorHAnsi"/>
                <w:sz w:val="22"/>
                <w:szCs w:val="22"/>
              </w:rPr>
            </w:pPr>
            <w:r w:rsidRPr="00BE16AF">
              <w:rPr>
                <w:rFonts w:asciiTheme="majorHAnsi" w:eastAsia="Calibri" w:hAnsiTheme="majorHAnsi" w:cstheme="majorHAnsi"/>
                <w:sz w:val="22"/>
                <w:szCs w:val="22"/>
              </w:rPr>
              <w:t>Pirkėjas, norėdamas įsitikinti Tiekėjo pajėgumu įvykdyti sutartį ir (arba) patikslinti pateiktą informaciją, pasilieka sau teisę be išankstinio įspėjimo susisiekti su teikėjo nurodytu Užsakovo atstovu ir/ar kreiptis į kompetentingas institucijas.</w:t>
            </w:r>
          </w:p>
        </w:tc>
        <w:tc>
          <w:tcPr>
            <w:tcW w:w="102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4C395A" w14:textId="77777777" w:rsidR="00BE16AF" w:rsidRPr="00BE16AF" w:rsidRDefault="00BE16AF" w:rsidP="00BE16AF">
            <w:pPr>
              <w:autoSpaceDE w:val="0"/>
              <w:autoSpaceDN w:val="0"/>
              <w:adjustRightInd w:val="0"/>
              <w:ind w:firstLine="0"/>
              <w:rPr>
                <w:rFonts w:ascii="Calibri Light" w:hAnsi="Calibri Light" w:cs="Calibri Light"/>
                <w:color w:val="000000"/>
                <w:sz w:val="22"/>
                <w:szCs w:val="22"/>
              </w:rPr>
            </w:pPr>
            <w:r w:rsidRPr="00BE16AF">
              <w:rPr>
                <w:rFonts w:ascii="Calibri Light" w:hAnsi="Calibri Light" w:cs="Calibri Light"/>
                <w:color w:val="000000"/>
                <w:sz w:val="22"/>
                <w:szCs w:val="22"/>
              </w:rPr>
              <w:t>· jeigu pasiūlymą teikia ūkio subjektų grupė – reikalavimą turi atitikti visi ūkio subjektų grupės nariai kartu (ūkio subjektų grupės narių turimi pajėgumai sumuojama);</w:t>
            </w:r>
          </w:p>
          <w:p w14:paraId="7D412DFF" w14:textId="77777777" w:rsidR="00BE16AF" w:rsidRPr="00BE16AF" w:rsidRDefault="00BE16AF" w:rsidP="00BE16AF">
            <w:pPr>
              <w:autoSpaceDE w:val="0"/>
              <w:autoSpaceDN w:val="0"/>
              <w:adjustRightInd w:val="0"/>
              <w:ind w:firstLine="0"/>
              <w:rPr>
                <w:rFonts w:ascii="Calibri Light" w:hAnsi="Calibri Light" w:cs="Calibri Light"/>
                <w:color w:val="000000"/>
                <w:sz w:val="22"/>
                <w:szCs w:val="22"/>
              </w:rPr>
            </w:pPr>
            <w:r w:rsidRPr="00BE16AF">
              <w:rPr>
                <w:rFonts w:ascii="Calibri Light" w:hAnsi="Calibri Light" w:cs="Calibri Light"/>
                <w:color w:val="000000"/>
                <w:sz w:val="22"/>
                <w:szCs w:val="22"/>
              </w:rPr>
              <w:t>· tiekėjas gali remtis kitų ūkio subjektų pajėgumais – tiekėjo ir ūkio subjektų, kurių kvalifikacija tiekėjas remiasi, pajėgumai sumuojami. Tiekėjas gali remtis kitų ūkio subjektų pajėgumais tik tuomet, kai tie subjektai, kurių pajėgumais buvo pasiremta, patys teiks tas paslaugas ar atliks darbus, kuriems reikia jų pajėgumų;</w:t>
            </w:r>
          </w:p>
          <w:p w14:paraId="488E9D07" w14:textId="77777777" w:rsidR="00BE16AF" w:rsidRPr="00BE16AF" w:rsidRDefault="00BE16AF" w:rsidP="00BE16AF">
            <w:pPr>
              <w:autoSpaceDE w:val="0"/>
              <w:autoSpaceDN w:val="0"/>
              <w:adjustRightInd w:val="0"/>
              <w:ind w:firstLine="0"/>
              <w:rPr>
                <w:rFonts w:ascii="Calibri Light" w:hAnsi="Calibri Light" w:cs="Calibri Light"/>
                <w:color w:val="000000"/>
                <w:sz w:val="22"/>
                <w:szCs w:val="22"/>
              </w:rPr>
            </w:pPr>
            <w:r w:rsidRPr="00BE16AF">
              <w:rPr>
                <w:rFonts w:ascii="Calibri Light" w:hAnsi="Calibri Light" w:cs="Calibri Light"/>
                <w:color w:val="000000"/>
                <w:sz w:val="22"/>
                <w:szCs w:val="22"/>
              </w:rPr>
              <w:t>· subtiekėjams šis reikalavimas nenustatoma</w:t>
            </w:r>
            <w:r w:rsidRPr="00BE16AF">
              <w:rPr>
                <w:rFonts w:ascii="Calibri Light" w:hAnsi="Calibri Light" w:cs="Calibri Light"/>
                <w:b/>
                <w:bCs/>
                <w:color w:val="000000"/>
                <w:sz w:val="22"/>
                <w:szCs w:val="22"/>
              </w:rPr>
              <w:t>s</w:t>
            </w:r>
            <w:r w:rsidRPr="00BE16AF">
              <w:rPr>
                <w:rFonts w:ascii="Calibri Light" w:hAnsi="Calibri Light" w:cs="Calibri Light"/>
                <w:color w:val="000000"/>
                <w:sz w:val="22"/>
                <w:szCs w:val="22"/>
              </w:rPr>
              <w:t>.</w:t>
            </w:r>
          </w:p>
          <w:p w14:paraId="118EC1D2" w14:textId="77777777" w:rsidR="009076ED" w:rsidRPr="00BE16AF" w:rsidRDefault="009076ED" w:rsidP="00BE16AF">
            <w:pPr>
              <w:autoSpaceDE w:val="0"/>
              <w:autoSpaceDN w:val="0"/>
              <w:adjustRightInd w:val="0"/>
              <w:ind w:firstLine="0"/>
              <w:rPr>
                <w:rFonts w:ascii="Calibri Light" w:hAnsi="Calibri Light" w:cs="Calibri Light"/>
                <w:color w:val="000000"/>
                <w:sz w:val="22"/>
                <w:szCs w:val="22"/>
              </w:rPr>
            </w:pPr>
          </w:p>
        </w:tc>
      </w:tr>
      <w:tr w:rsidR="009076ED" w:rsidRPr="00BE16AF" w14:paraId="2225BF05" w14:textId="77777777" w:rsidTr="00083103">
        <w:tc>
          <w:tcPr>
            <w:tcW w:w="29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9C8599" w14:textId="2BB1E83E" w:rsidR="009076ED" w:rsidRPr="00BE16AF" w:rsidRDefault="009076ED" w:rsidP="00083103">
            <w:pPr>
              <w:pStyle w:val="ListParagraph"/>
              <w:spacing w:line="240" w:lineRule="auto"/>
              <w:ind w:left="0" w:firstLine="0"/>
              <w:jc w:val="center"/>
              <w:rPr>
                <w:rFonts w:ascii="Calibri Light" w:hAnsi="Calibri Light" w:cs="Calibri Light"/>
                <w:sz w:val="22"/>
                <w:szCs w:val="22"/>
              </w:rPr>
            </w:pPr>
            <w:r w:rsidRPr="00BE16AF">
              <w:rPr>
                <w:rFonts w:ascii="Calibri Light" w:hAnsi="Calibri Light" w:cs="Calibri Light"/>
                <w:sz w:val="22"/>
                <w:szCs w:val="22"/>
              </w:rPr>
              <w:t>1.5</w:t>
            </w:r>
          </w:p>
        </w:tc>
        <w:tc>
          <w:tcPr>
            <w:tcW w:w="1988" w:type="pct"/>
            <w:tcBorders>
              <w:top w:val="single" w:sz="4" w:space="0" w:color="000000" w:themeColor="text1"/>
              <w:left w:val="single" w:sz="4" w:space="0" w:color="000000" w:themeColor="text1"/>
              <w:bottom w:val="single" w:sz="4" w:space="0" w:color="000000" w:themeColor="text1"/>
              <w:right w:val="single" w:sz="4" w:space="0" w:color="auto"/>
            </w:tcBorders>
          </w:tcPr>
          <w:p w14:paraId="3AE9C870" w14:textId="77777777" w:rsidR="009076ED" w:rsidRPr="00BE16AF" w:rsidRDefault="009076ED" w:rsidP="009076ED">
            <w:pPr>
              <w:tabs>
                <w:tab w:val="left" w:pos="851"/>
              </w:tabs>
              <w:ind w:firstLine="0"/>
              <w:rPr>
                <w:rFonts w:asciiTheme="majorHAnsi" w:hAnsiTheme="majorHAnsi" w:cstheme="majorHAnsi"/>
                <w:sz w:val="22"/>
                <w:szCs w:val="22"/>
              </w:rPr>
            </w:pPr>
            <w:r w:rsidRPr="00BE16AF">
              <w:rPr>
                <w:rFonts w:asciiTheme="majorHAnsi" w:hAnsiTheme="majorHAnsi" w:cstheme="majorHAnsi"/>
                <w:b/>
                <w:bCs/>
                <w:sz w:val="22"/>
                <w:szCs w:val="22"/>
              </w:rPr>
              <w:t xml:space="preserve">Tiekėjas turi pasiūlyti vieną ar daugiau finansinės-ekonominės analizės specialistą, </w:t>
            </w:r>
            <w:r w:rsidRPr="00BE16AF">
              <w:rPr>
                <w:rFonts w:asciiTheme="majorHAnsi" w:hAnsiTheme="majorHAnsi" w:cstheme="majorHAnsi"/>
                <w:sz w:val="22"/>
                <w:szCs w:val="22"/>
              </w:rPr>
              <w:t xml:space="preserve">kuriam taikomi šie reikalavimai: </w:t>
            </w:r>
          </w:p>
          <w:p w14:paraId="35BB5504" w14:textId="77777777" w:rsidR="009076ED" w:rsidRPr="00BE16AF" w:rsidRDefault="009076ED" w:rsidP="009076ED">
            <w:pPr>
              <w:pStyle w:val="ListParagraph"/>
              <w:numPr>
                <w:ilvl w:val="0"/>
                <w:numId w:val="9"/>
              </w:numPr>
              <w:tabs>
                <w:tab w:val="left" w:pos="321"/>
                <w:tab w:val="left" w:pos="525"/>
              </w:tabs>
              <w:spacing w:line="240" w:lineRule="auto"/>
              <w:ind w:left="37" w:firstLine="284"/>
              <w:rPr>
                <w:rStyle w:val="rynqvb"/>
                <w:rFonts w:asciiTheme="majorHAnsi" w:hAnsiTheme="majorHAnsi" w:cstheme="majorHAnsi"/>
                <w:color w:val="212121"/>
                <w:sz w:val="22"/>
                <w:szCs w:val="22"/>
              </w:rPr>
            </w:pPr>
            <w:r w:rsidRPr="00BE16AF">
              <w:rPr>
                <w:rStyle w:val="ui-provider"/>
                <w:rFonts w:asciiTheme="majorHAnsi" w:hAnsiTheme="majorHAnsi" w:cstheme="majorHAnsi"/>
                <w:color w:val="212121"/>
                <w:sz w:val="22"/>
                <w:szCs w:val="22"/>
              </w:rPr>
              <w:lastRenderedPageBreak/>
              <w:t>turi aukštąjį universitetinį išsilavinimą  ekonomikos srityje</w:t>
            </w:r>
            <w:r w:rsidRPr="00BE16AF">
              <w:rPr>
                <w:rStyle w:val="rynqvb"/>
                <w:rFonts w:asciiTheme="majorHAnsi" w:hAnsiTheme="majorHAnsi" w:cstheme="majorHAnsi"/>
                <w:color w:val="212121"/>
                <w:sz w:val="22"/>
                <w:szCs w:val="22"/>
              </w:rPr>
              <w:t>;</w:t>
            </w:r>
          </w:p>
          <w:p w14:paraId="4DBE15F3" w14:textId="6EB95C9B" w:rsidR="009076ED" w:rsidRPr="00BE16AF" w:rsidRDefault="009076ED" w:rsidP="009076ED">
            <w:pPr>
              <w:rPr>
                <w:rFonts w:asciiTheme="majorHAnsi" w:hAnsiTheme="majorHAnsi" w:cstheme="majorHAnsi"/>
                <w:b/>
                <w:bCs/>
                <w:sz w:val="22"/>
                <w:szCs w:val="22"/>
              </w:rPr>
            </w:pPr>
            <w:r w:rsidRPr="00BE16AF">
              <w:rPr>
                <w:rFonts w:asciiTheme="majorHAnsi" w:hAnsiTheme="majorHAnsi" w:cstheme="majorHAnsi"/>
                <w:sz w:val="22"/>
                <w:szCs w:val="22"/>
              </w:rPr>
              <w:t xml:space="preserve">kuris turi ne mažesnę kaip 5 metų finansinę-ekonominę patirtį ir/ar kuris </w:t>
            </w:r>
            <w:r w:rsidRPr="00BE16AF">
              <w:rPr>
                <w:rFonts w:asciiTheme="majorHAnsi" w:eastAsia="Calibri" w:hAnsiTheme="majorHAnsi" w:cstheme="majorHAnsi"/>
                <w:sz w:val="22"/>
                <w:szCs w:val="22"/>
              </w:rPr>
              <w:t xml:space="preserve">per paskutinius 5 metus (iki pasiūlymo pateikimo termino pabaigos) yra parengęs bent vieną vandentvarkos objekto investicinio projekto </w:t>
            </w:r>
            <w:r w:rsidRPr="00BE16AF">
              <w:rPr>
                <w:rFonts w:asciiTheme="majorHAnsi" w:hAnsiTheme="majorHAnsi" w:cstheme="majorHAnsi"/>
                <w:sz w:val="22"/>
                <w:szCs w:val="22"/>
              </w:rPr>
              <w:t>finansinę-ekonominę dalį;</w:t>
            </w:r>
          </w:p>
        </w:tc>
        <w:tc>
          <w:tcPr>
            <w:tcW w:w="1692" w:type="pct"/>
            <w:tcBorders>
              <w:top w:val="single" w:sz="4" w:space="0" w:color="000000" w:themeColor="text1"/>
              <w:left w:val="single" w:sz="4" w:space="0" w:color="auto"/>
              <w:bottom w:val="single" w:sz="4" w:space="0" w:color="000000" w:themeColor="text1"/>
              <w:right w:val="single" w:sz="4" w:space="0" w:color="000000" w:themeColor="text1"/>
            </w:tcBorders>
            <w:vAlign w:val="center"/>
          </w:tcPr>
          <w:p w14:paraId="61D36301" w14:textId="77777777" w:rsidR="00083103" w:rsidRPr="00BE16AF" w:rsidRDefault="00083103" w:rsidP="00083103">
            <w:pPr>
              <w:ind w:firstLine="0"/>
              <w:rPr>
                <w:rStyle w:val="rynqvb"/>
                <w:rFonts w:asciiTheme="majorHAnsi" w:hAnsiTheme="majorHAnsi" w:cstheme="majorHAnsi"/>
                <w:sz w:val="22"/>
                <w:szCs w:val="22"/>
              </w:rPr>
            </w:pPr>
            <w:r w:rsidRPr="00BE16AF">
              <w:rPr>
                <w:rStyle w:val="rynqvb"/>
                <w:rFonts w:asciiTheme="majorHAnsi" w:hAnsiTheme="majorHAnsi" w:cstheme="majorHAnsi"/>
                <w:sz w:val="22"/>
                <w:szCs w:val="22"/>
              </w:rPr>
              <w:lastRenderedPageBreak/>
              <w:t xml:space="preserve">Paslaugų teikėjas pateikia siūlomų specialistų sąrašą, (kuriame nurodomas vardas, pavardė), gyvenimo aprašymą (CV) su patirties nurodytose srityse </w:t>
            </w:r>
            <w:r w:rsidRPr="00BE16AF">
              <w:rPr>
                <w:rStyle w:val="rynqvb"/>
                <w:rFonts w:asciiTheme="majorHAnsi" w:hAnsiTheme="majorHAnsi" w:cstheme="majorHAnsi"/>
                <w:sz w:val="22"/>
                <w:szCs w:val="22"/>
              </w:rPr>
              <w:lastRenderedPageBreak/>
              <w:t>aprašymais ir/ar kitus pagrindžiančius dokumentus, patvirtinančius, kad specialistas tinkamai įvykdė jam keliamus nurodytus reikalavimus.</w:t>
            </w:r>
          </w:p>
          <w:p w14:paraId="1A9DC364" w14:textId="77777777" w:rsidR="00083103" w:rsidRPr="00BE16AF" w:rsidRDefault="00083103" w:rsidP="009076ED">
            <w:pPr>
              <w:ind w:firstLine="0"/>
              <w:rPr>
                <w:rFonts w:asciiTheme="majorHAnsi" w:eastAsia="Calibri" w:hAnsiTheme="majorHAnsi" w:cstheme="majorHAnsi"/>
                <w:sz w:val="22"/>
                <w:szCs w:val="22"/>
              </w:rPr>
            </w:pPr>
          </w:p>
          <w:p w14:paraId="35911F72" w14:textId="058A02E5" w:rsidR="009076ED" w:rsidRPr="00BE16AF" w:rsidRDefault="009076ED" w:rsidP="009076ED">
            <w:pPr>
              <w:ind w:firstLine="0"/>
              <w:rPr>
                <w:rFonts w:asciiTheme="majorHAnsi" w:eastAsia="Calibri" w:hAnsiTheme="majorHAnsi" w:cstheme="majorHAnsi"/>
                <w:sz w:val="22"/>
                <w:szCs w:val="22"/>
              </w:rPr>
            </w:pPr>
            <w:r w:rsidRPr="00BE16AF">
              <w:rPr>
                <w:rFonts w:asciiTheme="majorHAnsi" w:eastAsia="Calibri" w:hAnsiTheme="majorHAnsi" w:cstheme="majorHAnsi"/>
                <w:sz w:val="22"/>
                <w:szCs w:val="22"/>
              </w:rPr>
              <w:t>Jeigu teikėjas siūlo ne savo darbuotojus, jis privalo pateikti teikėjo ir siūlomo specialisto/(-ų) teisinio pobūdžio ryšius pagrindžiančio dokumento ‒ dvišalio (teikėjo ir būsimo darbuotojo) pasirašyto dokumento ‒ ketinimo protokolo ar preliminaraus susitarimo dėl darbo santykių sukūrimo pagal darbo sutartį ar autorinę sutartį, kopiją.</w:t>
            </w:r>
          </w:p>
          <w:p w14:paraId="105CDD2D" w14:textId="1B7018C8" w:rsidR="009076ED" w:rsidRPr="00BE16AF" w:rsidRDefault="009076ED" w:rsidP="00083103">
            <w:pPr>
              <w:ind w:firstLine="0"/>
              <w:rPr>
                <w:rStyle w:val="rynqvb"/>
                <w:rFonts w:asciiTheme="majorHAnsi" w:hAnsiTheme="majorHAnsi" w:cstheme="majorHAnsi"/>
                <w:sz w:val="22"/>
                <w:szCs w:val="22"/>
              </w:rPr>
            </w:pPr>
            <w:r w:rsidRPr="00BE16AF">
              <w:rPr>
                <w:rFonts w:asciiTheme="majorHAnsi" w:eastAsia="Calibri" w:hAnsiTheme="majorHAnsi" w:cstheme="majorHAnsi"/>
                <w:sz w:val="22"/>
                <w:szCs w:val="22"/>
              </w:rPr>
              <w:t>Pirkėjas, norėdamas įsitikinti Tiekėjo pajėgumu įvykdyti sutartį ir (arba) patikslinti pateiktą informaciją, pasilieka sau teisę be išankstinio įspėjimo susisiekti su teikėjo nurodytu Užsakovo atstovu ir/ar kreiptis į kompetentingas institucijas.</w:t>
            </w:r>
          </w:p>
        </w:tc>
        <w:tc>
          <w:tcPr>
            <w:tcW w:w="102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D9AA69" w14:textId="77777777" w:rsidR="00BE16AF" w:rsidRPr="00BE16AF" w:rsidRDefault="00BE16AF" w:rsidP="00BE16AF">
            <w:pPr>
              <w:autoSpaceDE w:val="0"/>
              <w:autoSpaceDN w:val="0"/>
              <w:adjustRightInd w:val="0"/>
              <w:ind w:firstLine="0"/>
              <w:rPr>
                <w:rFonts w:ascii="Calibri Light" w:hAnsi="Calibri Light" w:cs="Calibri Light"/>
                <w:color w:val="000000"/>
                <w:sz w:val="22"/>
                <w:szCs w:val="22"/>
              </w:rPr>
            </w:pPr>
            <w:r w:rsidRPr="00BE16AF">
              <w:rPr>
                <w:rFonts w:ascii="Calibri Light" w:hAnsi="Calibri Light" w:cs="Calibri Light"/>
                <w:color w:val="000000"/>
                <w:sz w:val="22"/>
                <w:szCs w:val="22"/>
              </w:rPr>
              <w:lastRenderedPageBreak/>
              <w:t xml:space="preserve">· jeigu pasiūlymą teikia ūkio subjektų grupė – reikalavimą turi atitikti visi ūkio subjektų grupės </w:t>
            </w:r>
            <w:r w:rsidRPr="00BE16AF">
              <w:rPr>
                <w:rFonts w:ascii="Calibri Light" w:hAnsi="Calibri Light" w:cs="Calibri Light"/>
                <w:color w:val="000000"/>
                <w:sz w:val="22"/>
                <w:szCs w:val="22"/>
              </w:rPr>
              <w:lastRenderedPageBreak/>
              <w:t>nariai kartu (ūkio subjektų grupės narių turimi pajėgumai sumuojama);</w:t>
            </w:r>
          </w:p>
          <w:p w14:paraId="4C6B5B6E" w14:textId="77777777" w:rsidR="00BE16AF" w:rsidRPr="00BE16AF" w:rsidRDefault="00BE16AF" w:rsidP="00BE16AF">
            <w:pPr>
              <w:autoSpaceDE w:val="0"/>
              <w:autoSpaceDN w:val="0"/>
              <w:adjustRightInd w:val="0"/>
              <w:ind w:firstLine="0"/>
              <w:rPr>
                <w:rFonts w:ascii="Calibri Light" w:hAnsi="Calibri Light" w:cs="Calibri Light"/>
                <w:color w:val="000000"/>
                <w:sz w:val="22"/>
                <w:szCs w:val="22"/>
              </w:rPr>
            </w:pPr>
            <w:r w:rsidRPr="00BE16AF">
              <w:rPr>
                <w:rFonts w:ascii="Calibri Light" w:hAnsi="Calibri Light" w:cs="Calibri Light"/>
                <w:color w:val="000000"/>
                <w:sz w:val="22"/>
                <w:szCs w:val="22"/>
              </w:rPr>
              <w:t>· tiekėjas gali remtis kitų ūkio subjektų pajėgumais – tiekėjo ir ūkio subjektų, kurių kvalifikacija tiekėjas remiasi, pajėgumai sumuojami. Tiekėjas gali remtis kitų ūkio subjektų pajėgumais tik tuomet, kai tie subjektai, kurių pajėgumais buvo pasiremta, patys teiks tas paslaugas ar atliks darbus, kuriems reikia jų pajėgumų;</w:t>
            </w:r>
          </w:p>
          <w:p w14:paraId="4D9F6A45" w14:textId="77777777" w:rsidR="00BE16AF" w:rsidRPr="00BE16AF" w:rsidRDefault="00BE16AF" w:rsidP="00BE16AF">
            <w:pPr>
              <w:autoSpaceDE w:val="0"/>
              <w:autoSpaceDN w:val="0"/>
              <w:adjustRightInd w:val="0"/>
              <w:ind w:firstLine="0"/>
              <w:rPr>
                <w:rFonts w:ascii="Calibri Light" w:hAnsi="Calibri Light" w:cs="Calibri Light"/>
                <w:color w:val="000000"/>
                <w:sz w:val="22"/>
                <w:szCs w:val="22"/>
              </w:rPr>
            </w:pPr>
            <w:r w:rsidRPr="00BE16AF">
              <w:rPr>
                <w:rFonts w:ascii="Calibri Light" w:hAnsi="Calibri Light" w:cs="Calibri Light"/>
                <w:color w:val="000000"/>
                <w:sz w:val="22"/>
                <w:szCs w:val="22"/>
              </w:rPr>
              <w:t>· subtiekėjams šis reikalavimas nenustatoma</w:t>
            </w:r>
            <w:r w:rsidRPr="00BE16AF">
              <w:rPr>
                <w:rFonts w:ascii="Calibri Light" w:hAnsi="Calibri Light" w:cs="Calibri Light"/>
                <w:b/>
                <w:bCs/>
                <w:color w:val="000000"/>
                <w:sz w:val="22"/>
                <w:szCs w:val="22"/>
              </w:rPr>
              <w:t>s</w:t>
            </w:r>
            <w:r w:rsidRPr="00BE16AF">
              <w:rPr>
                <w:rFonts w:ascii="Calibri Light" w:hAnsi="Calibri Light" w:cs="Calibri Light"/>
                <w:color w:val="000000"/>
                <w:sz w:val="22"/>
                <w:szCs w:val="22"/>
              </w:rPr>
              <w:t>.</w:t>
            </w:r>
          </w:p>
          <w:p w14:paraId="559DCF47" w14:textId="77777777" w:rsidR="009076ED" w:rsidRPr="00BE16AF" w:rsidRDefault="009076ED" w:rsidP="00BE16AF">
            <w:pPr>
              <w:autoSpaceDE w:val="0"/>
              <w:autoSpaceDN w:val="0"/>
              <w:adjustRightInd w:val="0"/>
              <w:ind w:firstLine="0"/>
              <w:rPr>
                <w:rFonts w:ascii="Calibri Light" w:hAnsi="Calibri Light" w:cs="Calibri Light"/>
                <w:color w:val="000000"/>
                <w:sz w:val="22"/>
                <w:szCs w:val="22"/>
              </w:rPr>
            </w:pPr>
          </w:p>
        </w:tc>
      </w:tr>
    </w:tbl>
    <w:p w14:paraId="4B1798BF" w14:textId="77777777" w:rsidR="00B57137" w:rsidRPr="00B57137" w:rsidRDefault="00B57137" w:rsidP="009076ED">
      <w:pPr>
        <w:spacing w:after="0" w:line="240" w:lineRule="auto"/>
        <w:rPr>
          <w:rFonts w:ascii="Calibri Light" w:hAnsi="Calibri Light" w:cs="Calibri Light"/>
          <w:b/>
          <w:bCs/>
        </w:rPr>
        <w:sectPr w:rsidR="00B57137" w:rsidRPr="00B57137" w:rsidSect="00C456A9">
          <w:type w:val="continuous"/>
          <w:pgSz w:w="11907" w:h="16840" w:code="9"/>
          <w:pgMar w:top="1134" w:right="567" w:bottom="1134" w:left="1701" w:header="720" w:footer="720" w:gutter="0"/>
          <w:pgNumType w:start="0"/>
          <w:cols w:space="720"/>
          <w:titlePg/>
          <w:docGrid w:linePitch="360"/>
        </w:sectPr>
      </w:pPr>
    </w:p>
    <w:p w14:paraId="48121A95" w14:textId="77777777" w:rsidR="00DB11A9" w:rsidRPr="00B57137" w:rsidRDefault="00DB11A9" w:rsidP="00083103">
      <w:pPr>
        <w:spacing w:after="0" w:line="240" w:lineRule="auto"/>
        <w:rPr>
          <w:rFonts w:ascii="Calibri Light" w:hAnsi="Calibri Light" w:cs="Calibri Light"/>
        </w:rPr>
      </w:pPr>
    </w:p>
    <w:sectPr w:rsidR="00DB11A9" w:rsidRPr="00B57137" w:rsidSect="00C456A9">
      <w:headerReference w:type="first" r:id="rId7"/>
      <w:pgSz w:w="11906" w:h="16838"/>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0E3971" w14:textId="77777777" w:rsidR="00DB11A9" w:rsidRDefault="00DB11A9" w:rsidP="00DB11A9">
      <w:pPr>
        <w:spacing w:after="0" w:line="240" w:lineRule="auto"/>
      </w:pPr>
      <w:r>
        <w:separator/>
      </w:r>
    </w:p>
  </w:endnote>
  <w:endnote w:type="continuationSeparator" w:id="0">
    <w:p w14:paraId="7DA4A0DD" w14:textId="77777777" w:rsidR="00DB11A9" w:rsidRDefault="00DB11A9" w:rsidP="00DB11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DC01A0" w14:textId="77777777" w:rsidR="00DB11A9" w:rsidRDefault="00DB11A9" w:rsidP="00DB11A9">
      <w:pPr>
        <w:spacing w:after="0" w:line="240" w:lineRule="auto"/>
      </w:pPr>
      <w:r>
        <w:separator/>
      </w:r>
    </w:p>
  </w:footnote>
  <w:footnote w:type="continuationSeparator" w:id="0">
    <w:p w14:paraId="06DC2BAC" w14:textId="77777777" w:rsidR="00DB11A9" w:rsidRDefault="00DB11A9" w:rsidP="00DB11A9">
      <w:pPr>
        <w:spacing w:after="0" w:line="240" w:lineRule="auto"/>
      </w:pPr>
      <w:r>
        <w:continuationSeparator/>
      </w:r>
    </w:p>
  </w:footnote>
  <w:footnote w:id="1">
    <w:p w14:paraId="115AB5E4" w14:textId="64A16E57" w:rsidR="00D7539B" w:rsidRDefault="00D7539B" w:rsidP="00D7539B">
      <w:pPr>
        <w:pStyle w:val="FootnoteText"/>
        <w:tabs>
          <w:tab w:val="left" w:pos="9639"/>
        </w:tabs>
        <w:spacing w:line="240" w:lineRule="auto"/>
        <w:ind w:right="193"/>
      </w:pPr>
      <w:r>
        <w:rPr>
          <w:rStyle w:val="FootnoteReference"/>
        </w:rPr>
        <w:footnoteRef/>
      </w:r>
      <w:r>
        <w:t xml:space="preserve"> </w:t>
      </w:r>
      <w:r>
        <w:rPr>
          <w:rFonts w:cstheme="minorHAnsi"/>
          <w:sz w:val="21"/>
          <w:szCs w:val="21"/>
        </w:rPr>
        <w:t>Perkantysis subjektas</w:t>
      </w:r>
      <w:r w:rsidRPr="00515CBD">
        <w:rPr>
          <w:rFonts w:cstheme="minorHAnsi"/>
          <w:sz w:val="21"/>
          <w:szCs w:val="21"/>
        </w:rPr>
        <w:t>, nusta</w:t>
      </w:r>
      <w:r w:rsidR="004D2140">
        <w:rPr>
          <w:rFonts w:cstheme="minorHAnsi"/>
          <w:sz w:val="21"/>
          <w:szCs w:val="21"/>
        </w:rPr>
        <w:t>tęs</w:t>
      </w:r>
      <w:r w:rsidRPr="00515CBD">
        <w:rPr>
          <w:rFonts w:cstheme="minorHAnsi"/>
          <w:sz w:val="21"/>
          <w:szCs w:val="21"/>
        </w:rPr>
        <w:t xml:space="preserve"> kvalifikacijos reikalavimus, turi pateikti informaciją kaip numatyta  </w:t>
      </w:r>
      <w:r w:rsidRPr="00515CBD">
        <w:rPr>
          <w:rFonts w:eastAsia="Arial" w:cstheme="minorHAnsi"/>
          <w:sz w:val="21"/>
          <w:szCs w:val="21"/>
        </w:rPr>
        <w:t>Tiekėjo kvalifikacijos reikalavimų nustatymo metodikos 8 punkte.</w:t>
      </w:r>
    </w:p>
    <w:p w14:paraId="6000B6AE" w14:textId="77777777" w:rsidR="00D7539B" w:rsidRDefault="00D7539B" w:rsidP="00D7539B">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4F4A60" w14:textId="77777777" w:rsidR="00DB11A9" w:rsidRPr="003062D6" w:rsidRDefault="00DB11A9" w:rsidP="00AD53C9">
    <w:pPr>
      <w:pBdr>
        <w:top w:val="nil"/>
        <w:left w:val="nil"/>
        <w:bottom w:val="nil"/>
        <w:right w:val="nil"/>
        <w:between w:val="nil"/>
      </w:pBdr>
      <w:tabs>
        <w:tab w:val="center" w:pos="4680"/>
        <w:tab w:val="right" w:pos="9360"/>
      </w:tabs>
      <w:rPr>
        <w:rFonts w:ascii="Arial" w:hAnsi="Arial" w:cs="Arial"/>
        <w:color w:val="000000"/>
      </w:rPr>
    </w:pPr>
    <w:r w:rsidRPr="003062D6">
      <w:rPr>
        <w:rFonts w:ascii="Arial" w:hAnsi="Arial" w:cs="Arial"/>
        <w:color w:val="00B050"/>
      </w:rPr>
      <w:t xml:space="preserve">Žalia </w:t>
    </w:r>
    <w:r w:rsidRPr="003062D6">
      <w:rPr>
        <w:rFonts w:ascii="Arial" w:hAnsi="Arial" w:cs="Arial"/>
        <w:color w:val="000000"/>
      </w:rPr>
      <w:t>spalva parašytas tekstas privalo arba gali būti keičiamas</w:t>
    </w:r>
    <w:r>
      <w:rPr>
        <w:rFonts w:ascii="Arial" w:hAnsi="Arial" w:cs="Arial"/>
        <w:color w:val="000000"/>
      </w:rPr>
      <w:t>.</w:t>
    </w:r>
  </w:p>
  <w:p w14:paraId="1DE51487" w14:textId="77777777" w:rsidR="00DB11A9" w:rsidRPr="003062D6" w:rsidRDefault="00DB11A9" w:rsidP="00AD53C9">
    <w:pPr>
      <w:pBdr>
        <w:top w:val="nil"/>
        <w:left w:val="nil"/>
        <w:bottom w:val="nil"/>
        <w:right w:val="nil"/>
        <w:between w:val="nil"/>
      </w:pBdr>
      <w:tabs>
        <w:tab w:val="center" w:pos="4680"/>
        <w:tab w:val="right" w:pos="9360"/>
      </w:tabs>
      <w:rPr>
        <w:rFonts w:ascii="Arial" w:hAnsi="Arial" w:cs="Arial"/>
        <w:color w:val="000000"/>
      </w:rPr>
    </w:pPr>
    <w:r w:rsidRPr="003062D6">
      <w:rPr>
        <w:rFonts w:ascii="Arial" w:hAnsi="Arial" w:cs="Arial"/>
        <w:i/>
        <w:color w:val="FF0000"/>
      </w:rPr>
      <w:t xml:space="preserve">Raudona </w:t>
    </w:r>
    <w:r w:rsidRPr="003062D6">
      <w:rPr>
        <w:rFonts w:ascii="Arial" w:hAnsi="Arial" w:cs="Arial"/>
        <w:color w:val="000000"/>
      </w:rPr>
      <w:t>spalva pažymėtos pasirinkimo galimybės, kurios turi būti ištrintos</w:t>
    </w:r>
    <w:r>
      <w:rPr>
        <w:rFonts w:ascii="Arial" w:hAnsi="Arial" w:cs="Arial"/>
        <w:color w:val="000000"/>
      </w:rPr>
      <w:t>.</w:t>
    </w:r>
  </w:p>
  <w:p w14:paraId="785135BD" w14:textId="77777777" w:rsidR="00DB11A9" w:rsidRPr="003062D6" w:rsidRDefault="00DB11A9" w:rsidP="00AD53C9">
    <w:pPr>
      <w:pBdr>
        <w:top w:val="nil"/>
        <w:left w:val="nil"/>
        <w:bottom w:val="nil"/>
        <w:right w:val="nil"/>
        <w:between w:val="nil"/>
      </w:pBdr>
      <w:tabs>
        <w:tab w:val="center" w:pos="4680"/>
        <w:tab w:val="right" w:pos="9360"/>
      </w:tabs>
      <w:rPr>
        <w:rFonts w:ascii="Arial" w:hAnsi="Arial" w:cs="Arial"/>
        <w:color w:val="000000"/>
      </w:rPr>
    </w:pPr>
    <w:r w:rsidRPr="003062D6">
      <w:rPr>
        <w:rFonts w:ascii="Arial" w:hAnsi="Arial" w:cs="Arial"/>
        <w:i/>
        <w:color w:val="7030A0"/>
      </w:rPr>
      <w:t>Violetine</w:t>
    </w:r>
    <w:r w:rsidRPr="003062D6">
      <w:rPr>
        <w:rFonts w:ascii="Arial" w:hAnsi="Arial" w:cs="Arial"/>
        <w:color w:val="000000"/>
      </w:rPr>
      <w:t xml:space="preserve"> spalva pateikiami paaiškinimai, kurie turi būti ištrinti. </w:t>
    </w:r>
  </w:p>
  <w:p w14:paraId="5E87846D" w14:textId="77777777" w:rsidR="00DB11A9" w:rsidRDefault="00DB11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1EF730A4"/>
    <w:multiLevelType w:val="hybridMultilevel"/>
    <w:tmpl w:val="CCE4C142"/>
    <w:lvl w:ilvl="0" w:tplc="F98C3990">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05A5436"/>
    <w:multiLevelType w:val="hybridMultilevel"/>
    <w:tmpl w:val="AC526608"/>
    <w:lvl w:ilvl="0" w:tplc="CEE0DCAE">
      <w:start w:val="1"/>
      <w:numFmt w:val="decimal"/>
      <w:lvlText w:val="%1."/>
      <w:lvlJc w:val="left"/>
      <w:pPr>
        <w:ind w:left="927" w:hanging="360"/>
      </w:pPr>
      <w:rPr>
        <w:rFonts w:eastAsiaTheme="minorHAnsi"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235C4457"/>
    <w:multiLevelType w:val="hybridMultilevel"/>
    <w:tmpl w:val="F4DEAD10"/>
    <w:lvl w:ilvl="0" w:tplc="0427001B">
      <w:start w:val="1"/>
      <w:numFmt w:val="lowerRoman"/>
      <w:lvlText w:val="%1."/>
      <w:lvlJc w:val="righ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9C05D27"/>
    <w:multiLevelType w:val="hybridMultilevel"/>
    <w:tmpl w:val="E73EB5DC"/>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42091899"/>
    <w:multiLevelType w:val="hybridMultilevel"/>
    <w:tmpl w:val="B5365AF0"/>
    <w:lvl w:ilvl="0" w:tplc="AF609946">
      <w:start w:val="1"/>
      <w:numFmt w:val="lowerRoman"/>
      <w:lvlText w:val="%1."/>
      <w:lvlJc w:val="left"/>
      <w:pPr>
        <w:ind w:left="1041" w:hanging="720"/>
      </w:pPr>
      <w:rPr>
        <w:rFonts w:eastAsia="Times New Roman" w:hint="default"/>
      </w:rPr>
    </w:lvl>
    <w:lvl w:ilvl="1" w:tplc="04270019" w:tentative="1">
      <w:start w:val="1"/>
      <w:numFmt w:val="lowerLetter"/>
      <w:lvlText w:val="%2."/>
      <w:lvlJc w:val="left"/>
      <w:pPr>
        <w:ind w:left="1401" w:hanging="360"/>
      </w:pPr>
    </w:lvl>
    <w:lvl w:ilvl="2" w:tplc="0427001B" w:tentative="1">
      <w:start w:val="1"/>
      <w:numFmt w:val="lowerRoman"/>
      <w:lvlText w:val="%3."/>
      <w:lvlJc w:val="right"/>
      <w:pPr>
        <w:ind w:left="2121" w:hanging="180"/>
      </w:pPr>
    </w:lvl>
    <w:lvl w:ilvl="3" w:tplc="0427000F" w:tentative="1">
      <w:start w:val="1"/>
      <w:numFmt w:val="decimal"/>
      <w:lvlText w:val="%4."/>
      <w:lvlJc w:val="left"/>
      <w:pPr>
        <w:ind w:left="2841" w:hanging="360"/>
      </w:pPr>
    </w:lvl>
    <w:lvl w:ilvl="4" w:tplc="04270019" w:tentative="1">
      <w:start w:val="1"/>
      <w:numFmt w:val="lowerLetter"/>
      <w:lvlText w:val="%5."/>
      <w:lvlJc w:val="left"/>
      <w:pPr>
        <w:ind w:left="3561" w:hanging="360"/>
      </w:pPr>
    </w:lvl>
    <w:lvl w:ilvl="5" w:tplc="0427001B" w:tentative="1">
      <w:start w:val="1"/>
      <w:numFmt w:val="lowerRoman"/>
      <w:lvlText w:val="%6."/>
      <w:lvlJc w:val="right"/>
      <w:pPr>
        <w:ind w:left="4281" w:hanging="180"/>
      </w:pPr>
    </w:lvl>
    <w:lvl w:ilvl="6" w:tplc="0427000F" w:tentative="1">
      <w:start w:val="1"/>
      <w:numFmt w:val="decimal"/>
      <w:lvlText w:val="%7."/>
      <w:lvlJc w:val="left"/>
      <w:pPr>
        <w:ind w:left="5001" w:hanging="360"/>
      </w:pPr>
    </w:lvl>
    <w:lvl w:ilvl="7" w:tplc="04270019" w:tentative="1">
      <w:start w:val="1"/>
      <w:numFmt w:val="lowerLetter"/>
      <w:lvlText w:val="%8."/>
      <w:lvlJc w:val="left"/>
      <w:pPr>
        <w:ind w:left="5721" w:hanging="360"/>
      </w:pPr>
    </w:lvl>
    <w:lvl w:ilvl="8" w:tplc="0427001B" w:tentative="1">
      <w:start w:val="1"/>
      <w:numFmt w:val="lowerRoman"/>
      <w:lvlText w:val="%9."/>
      <w:lvlJc w:val="right"/>
      <w:pPr>
        <w:ind w:left="6441" w:hanging="180"/>
      </w:pPr>
    </w:lvl>
  </w:abstractNum>
  <w:abstractNum w:abstractNumId="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75200B8C"/>
    <w:multiLevelType w:val="hybridMultilevel"/>
    <w:tmpl w:val="46DE1A3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7D9F13F4"/>
    <w:multiLevelType w:val="hybridMultilevel"/>
    <w:tmpl w:val="F4DEAD10"/>
    <w:lvl w:ilvl="0" w:tplc="FFFFFFFF">
      <w:start w:val="1"/>
      <w:numFmt w:val="lowerRoman"/>
      <w:lvlText w:val="%1."/>
      <w:lvlJc w:val="righ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392655032">
    <w:abstractNumId w:val="0"/>
  </w:num>
  <w:num w:numId="2" w16cid:durableId="1504125236">
    <w:abstractNumId w:val="6"/>
  </w:num>
  <w:num w:numId="3" w16cid:durableId="1154565183">
    <w:abstractNumId w:val="2"/>
  </w:num>
  <w:num w:numId="4" w16cid:durableId="1085883052">
    <w:abstractNumId w:val="7"/>
  </w:num>
  <w:num w:numId="5" w16cid:durableId="81352900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61055594">
    <w:abstractNumId w:val="1"/>
  </w:num>
  <w:num w:numId="7" w16cid:durableId="241985797">
    <w:abstractNumId w:val="3"/>
  </w:num>
  <w:num w:numId="8" w16cid:durableId="961376300">
    <w:abstractNumId w:val="8"/>
  </w:num>
  <w:num w:numId="9" w16cid:durableId="10023020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11A9"/>
    <w:rsid w:val="00083103"/>
    <w:rsid w:val="000B7E27"/>
    <w:rsid w:val="001D6248"/>
    <w:rsid w:val="004A7B76"/>
    <w:rsid w:val="004D2140"/>
    <w:rsid w:val="004E0407"/>
    <w:rsid w:val="006E05C4"/>
    <w:rsid w:val="00762ABC"/>
    <w:rsid w:val="00810FF9"/>
    <w:rsid w:val="008F3938"/>
    <w:rsid w:val="009076ED"/>
    <w:rsid w:val="00B57137"/>
    <w:rsid w:val="00BE16AF"/>
    <w:rsid w:val="00C24618"/>
    <w:rsid w:val="00C456A9"/>
    <w:rsid w:val="00C50014"/>
    <w:rsid w:val="00C663B5"/>
    <w:rsid w:val="00D7539B"/>
    <w:rsid w:val="00DB11A9"/>
    <w:rsid w:val="00EA2375"/>
    <w:rsid w:val="00F25D6D"/>
    <w:rsid w:val="00FA47B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155300"/>
  <w15:chartTrackingRefBased/>
  <w15:docId w15:val="{A8163222-9A1B-4425-A318-C79F82996A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B11A9"/>
    <w:pPr>
      <w:keepNext/>
      <w:keepLines/>
      <w:pBdr>
        <w:bottom w:val="single" w:sz="4" w:space="2" w:color="4472C4" w:themeColor="accent1"/>
      </w:pBdr>
      <w:spacing w:before="360" w:after="120" w:line="240" w:lineRule="auto"/>
      <w:ind w:firstLine="697"/>
      <w:jc w:val="right"/>
      <w:outlineLvl w:val="0"/>
    </w:pPr>
    <w:rPr>
      <w:rFonts w:asciiTheme="majorHAnsi" w:eastAsiaTheme="majorEastAsia" w:hAnsiTheme="majorHAnsi" w:cstheme="majorBidi"/>
      <w:color w:val="4472C4" w:themeColor="accent1"/>
      <w:kern w:val="0"/>
      <w:sz w:val="24"/>
      <w:szCs w:val="40"/>
      <w:lang w:eastAsia="lt-LT"/>
      <w14:ligatures w14:val="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B11A9"/>
    <w:rPr>
      <w:rFonts w:asciiTheme="majorHAnsi" w:eastAsiaTheme="majorEastAsia" w:hAnsiTheme="majorHAnsi" w:cstheme="majorBidi"/>
      <w:color w:val="4472C4" w:themeColor="accent1"/>
      <w:kern w:val="0"/>
      <w:sz w:val="24"/>
      <w:szCs w:val="40"/>
      <w:lang w:eastAsia="lt-LT"/>
      <w14:ligatures w14:val="none"/>
    </w:rPr>
  </w:style>
  <w:style w:type="paragraph" w:styleId="FootnoteText">
    <w:name w:val="footnote text"/>
    <w:basedOn w:val="Normal"/>
    <w:link w:val="FootnoteTextChar"/>
    <w:uiPriority w:val="99"/>
    <w:unhideWhenUsed/>
    <w:rsid w:val="00DB11A9"/>
    <w:pPr>
      <w:spacing w:after="0" w:line="300" w:lineRule="auto"/>
      <w:ind w:firstLine="697"/>
      <w:jc w:val="both"/>
    </w:pPr>
    <w:rPr>
      <w:rFonts w:eastAsiaTheme="minorEastAsia"/>
      <w:kern w:val="0"/>
      <w:sz w:val="20"/>
      <w:szCs w:val="20"/>
      <w:lang w:eastAsia="lt-LT"/>
      <w14:ligatures w14:val="none"/>
    </w:rPr>
  </w:style>
  <w:style w:type="character" w:customStyle="1" w:styleId="FootnoteTextChar">
    <w:name w:val="Footnote Text Char"/>
    <w:basedOn w:val="DefaultParagraphFont"/>
    <w:link w:val="FootnoteText"/>
    <w:uiPriority w:val="99"/>
    <w:rsid w:val="00DB11A9"/>
    <w:rPr>
      <w:rFonts w:eastAsiaTheme="minorEastAsia"/>
      <w:kern w:val="0"/>
      <w:sz w:val="20"/>
      <w:szCs w:val="20"/>
      <w:lang w:eastAsia="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B11A9"/>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DB11A9"/>
    <w:pPr>
      <w:spacing w:after="0" w:line="300" w:lineRule="auto"/>
      <w:ind w:left="720" w:firstLine="697"/>
      <w:contextualSpacing/>
      <w:jc w:val="both"/>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B11A9"/>
    <w:rPr>
      <w:vertAlign w:val="superscript"/>
    </w:rPr>
  </w:style>
  <w:style w:type="paragraph" w:styleId="Header">
    <w:name w:val="header"/>
    <w:basedOn w:val="Normal"/>
    <w:link w:val="HeaderChar"/>
    <w:uiPriority w:val="99"/>
    <w:unhideWhenUsed/>
    <w:rsid w:val="00DB11A9"/>
    <w:pPr>
      <w:tabs>
        <w:tab w:val="center" w:pos="4513"/>
        <w:tab w:val="right" w:pos="9026"/>
      </w:tabs>
      <w:spacing w:after="0" w:line="300" w:lineRule="auto"/>
      <w:ind w:firstLine="697"/>
      <w:jc w:val="both"/>
    </w:pPr>
    <w:rPr>
      <w:rFonts w:eastAsiaTheme="minorEastAsia"/>
      <w:kern w:val="0"/>
      <w:sz w:val="21"/>
      <w:szCs w:val="21"/>
      <w:lang w:eastAsia="lt-LT"/>
      <w14:ligatures w14:val="none"/>
    </w:rPr>
  </w:style>
  <w:style w:type="character" w:customStyle="1" w:styleId="HeaderChar">
    <w:name w:val="Header Char"/>
    <w:basedOn w:val="DefaultParagraphFont"/>
    <w:link w:val="Header"/>
    <w:uiPriority w:val="99"/>
    <w:rsid w:val="00DB11A9"/>
    <w:rPr>
      <w:rFonts w:eastAsiaTheme="minorEastAsia"/>
      <w:kern w:val="0"/>
      <w:sz w:val="21"/>
      <w:szCs w:val="21"/>
      <w:lang w:eastAsia="lt-LT"/>
      <w14:ligatures w14:val="none"/>
    </w:rPr>
  </w:style>
  <w:style w:type="table" w:customStyle="1" w:styleId="TableGrid3">
    <w:name w:val="Table Grid3"/>
    <w:basedOn w:val="TableNormal"/>
    <w:next w:val="TableGrid"/>
    <w:uiPriority w:val="39"/>
    <w:rsid w:val="00DB11A9"/>
    <w:pPr>
      <w:spacing w:after="0" w:line="240" w:lineRule="auto"/>
      <w:ind w:firstLine="697"/>
      <w:jc w:val="both"/>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DB11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6E05C4"/>
    <w:pPr>
      <w:tabs>
        <w:tab w:val="center" w:pos="4513"/>
        <w:tab w:val="right" w:pos="9026"/>
      </w:tabs>
      <w:spacing w:after="0" w:line="240" w:lineRule="auto"/>
    </w:pPr>
  </w:style>
  <w:style w:type="character" w:customStyle="1" w:styleId="FooterChar">
    <w:name w:val="Footer Char"/>
    <w:basedOn w:val="DefaultParagraphFont"/>
    <w:link w:val="Footer"/>
    <w:uiPriority w:val="99"/>
    <w:rsid w:val="006E05C4"/>
  </w:style>
  <w:style w:type="character" w:customStyle="1" w:styleId="ui-provider">
    <w:name w:val="ui-provider"/>
    <w:basedOn w:val="DefaultParagraphFont"/>
    <w:rsid w:val="009076ED"/>
  </w:style>
  <w:style w:type="character" w:customStyle="1" w:styleId="rynqvb">
    <w:name w:val="rynqvb"/>
    <w:basedOn w:val="DefaultParagraphFont"/>
    <w:rsid w:val="009076ED"/>
  </w:style>
  <w:style w:type="paragraph" w:customStyle="1" w:styleId="TableParagraph">
    <w:name w:val="Table Paragraph"/>
    <w:basedOn w:val="Normal"/>
    <w:uiPriority w:val="1"/>
    <w:qFormat/>
    <w:rsid w:val="009076ED"/>
    <w:pPr>
      <w:widowControl w:val="0"/>
      <w:autoSpaceDE w:val="0"/>
      <w:autoSpaceDN w:val="0"/>
      <w:spacing w:after="0" w:line="240" w:lineRule="auto"/>
      <w:ind w:left="107"/>
    </w:pPr>
    <w:rPr>
      <w:rFonts w:ascii="Calibri Light" w:eastAsia="Calibri Light" w:hAnsi="Calibri Light" w:cs="Calibri Light"/>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9079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2A734E4C4B947D297EC450ED5C70233"/>
        <w:category>
          <w:name w:val="General"/>
          <w:gallery w:val="placeholder"/>
        </w:category>
        <w:types>
          <w:type w:val="bbPlcHdr"/>
        </w:types>
        <w:behaviors>
          <w:behavior w:val="content"/>
        </w:behaviors>
        <w:guid w:val="{12CADD48-1A4C-4C3B-94A9-618DD660310B}"/>
      </w:docPartPr>
      <w:docPartBody>
        <w:p w:rsidR="00A71624" w:rsidRDefault="00A71624"/>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0B01"/>
    <w:rsid w:val="000B7E27"/>
    <w:rsid w:val="00840B01"/>
    <w:rsid w:val="00A71624"/>
    <w:rsid w:val="00F25D6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152</TotalTime>
  <Pages>5</Pages>
  <Words>6976</Words>
  <Characters>3977</Characters>
  <Application>Microsoft Office Word</Application>
  <DocSecurity>0</DocSecurity>
  <Lines>33</Lines>
  <Paragraphs>21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Eglė Brusokienė</cp:lastModifiedBy>
  <cp:revision>15</cp:revision>
  <dcterms:created xsi:type="dcterms:W3CDTF">2023-09-17T19:16:00Z</dcterms:created>
  <dcterms:modified xsi:type="dcterms:W3CDTF">2025-11-19T13:01:00Z</dcterms:modified>
</cp:coreProperties>
</file>